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56" w:rsidRPr="00AD609D" w:rsidRDefault="002C7B56" w:rsidP="002C7B56">
      <w:pPr>
        <w:spacing w:line="360" w:lineRule="auto"/>
        <w:jc w:val="center"/>
        <w:rPr>
          <w:rFonts w:ascii="宋体"/>
          <w:b/>
          <w:sz w:val="32"/>
          <w:szCs w:val="32"/>
        </w:rPr>
      </w:pPr>
      <w:r>
        <w:rPr>
          <w:rFonts w:ascii="宋体" w:hAnsi="宋体" w:hint="eastAsia"/>
          <w:b/>
          <w:sz w:val="32"/>
          <w:szCs w:val="32"/>
        </w:rPr>
        <w:t>应征</w:t>
      </w:r>
      <w:r w:rsidRPr="00AD609D">
        <w:rPr>
          <w:rFonts w:ascii="宋体" w:hAnsi="宋体" w:hint="eastAsia"/>
          <w:b/>
          <w:sz w:val="32"/>
          <w:szCs w:val="32"/>
        </w:rPr>
        <w:t>入伍宣传材料</w:t>
      </w:r>
    </w:p>
    <w:p w:rsidR="002C7B56" w:rsidRPr="007F5EA2" w:rsidRDefault="002C7B56" w:rsidP="007F5EA2">
      <w:pPr>
        <w:spacing w:line="400" w:lineRule="exact"/>
        <w:ind w:firstLineChars="225" w:firstLine="542"/>
        <w:rPr>
          <w:rFonts w:ascii="宋体"/>
          <w:sz w:val="24"/>
        </w:rPr>
      </w:pPr>
      <w:r w:rsidRPr="007F5EA2">
        <w:rPr>
          <w:rFonts w:ascii="宋体" w:hAnsi="宋体" w:hint="eastAsia"/>
          <w:b/>
          <w:sz w:val="24"/>
        </w:rPr>
        <w:t>一、宪法规定，依照法律服兵役和参加民兵组织是中华人民共和国公民的光荣义务</w:t>
      </w:r>
      <w:r w:rsidRPr="007F5EA2">
        <w:rPr>
          <w:rFonts w:ascii="宋体" w:hAnsi="宋体" w:hint="eastAsia"/>
          <w:sz w:val="24"/>
        </w:rPr>
        <w:t>。</w:t>
      </w:r>
      <w:r w:rsidRPr="007F5EA2">
        <w:rPr>
          <w:rFonts w:ascii="宋体" w:hAnsi="宋体" w:hint="eastAsia"/>
          <w:b/>
          <w:sz w:val="24"/>
        </w:rPr>
        <w:t>参军入佂，自己得到锻炼，家庭得到实惠，国家得到安宁。</w:t>
      </w:r>
    </w:p>
    <w:p w:rsidR="002C7B56" w:rsidRPr="007F5EA2" w:rsidRDefault="002C7B56" w:rsidP="007F5EA2">
      <w:pPr>
        <w:spacing w:line="400" w:lineRule="exact"/>
        <w:ind w:firstLineChars="225" w:firstLine="542"/>
        <w:rPr>
          <w:rFonts w:ascii="宋体"/>
          <w:sz w:val="24"/>
        </w:rPr>
      </w:pPr>
      <w:r w:rsidRPr="007F5EA2">
        <w:rPr>
          <w:rFonts w:ascii="宋体" w:hAnsi="宋体" w:hint="eastAsia"/>
          <w:b/>
          <w:sz w:val="24"/>
        </w:rPr>
        <w:t>二、应征入伍是理想的基层就业途径</w:t>
      </w:r>
    </w:p>
    <w:p w:rsidR="002C7B56" w:rsidRPr="007F5EA2" w:rsidRDefault="002C7B56" w:rsidP="007F5EA2">
      <w:pPr>
        <w:spacing w:line="400" w:lineRule="exact"/>
        <w:ind w:firstLineChars="225" w:firstLine="542"/>
        <w:rPr>
          <w:rFonts w:ascii="宋体"/>
          <w:b/>
          <w:sz w:val="24"/>
        </w:rPr>
      </w:pPr>
      <w:r w:rsidRPr="007F5EA2">
        <w:rPr>
          <w:rFonts w:ascii="宋体" w:hAnsi="宋体" w:hint="eastAsia"/>
          <w:b/>
          <w:sz w:val="24"/>
        </w:rPr>
        <w:t>（一）经济帐</w:t>
      </w:r>
    </w:p>
    <w:tbl>
      <w:tblPr>
        <w:tblW w:w="10606" w:type="dxa"/>
        <w:jc w:val="center"/>
        <w:tblCellMar>
          <w:left w:w="0" w:type="dxa"/>
          <w:right w:w="0" w:type="dxa"/>
        </w:tblCellMar>
        <w:tblLook w:val="0000"/>
      </w:tblPr>
      <w:tblGrid>
        <w:gridCol w:w="580"/>
        <w:gridCol w:w="1624"/>
        <w:gridCol w:w="1080"/>
        <w:gridCol w:w="900"/>
        <w:gridCol w:w="943"/>
        <w:gridCol w:w="5479"/>
      </w:tblGrid>
      <w:tr w:rsidR="002C7B56" w:rsidRPr="003135E3" w:rsidTr="00B63ABA">
        <w:trPr>
          <w:trHeight w:val="285"/>
          <w:jc w:val="center"/>
        </w:trPr>
        <w:tc>
          <w:tcPr>
            <w:tcW w:w="580" w:type="dxa"/>
            <w:tcBorders>
              <w:top w:val="single" w:sz="4" w:space="0" w:color="auto"/>
              <w:left w:val="single" w:sz="4" w:space="0" w:color="auto"/>
              <w:bottom w:val="single" w:sz="4" w:space="0" w:color="auto"/>
              <w:right w:val="single" w:sz="4" w:space="0" w:color="auto"/>
            </w:tcBorders>
            <w:noWrap/>
            <w:vAlign w:val="center"/>
          </w:tcPr>
          <w:p w:rsidR="002C7B56" w:rsidRPr="00DC3415" w:rsidRDefault="002C7B56" w:rsidP="00B63ABA">
            <w:pPr>
              <w:widowControl/>
              <w:spacing w:line="360" w:lineRule="exact"/>
              <w:jc w:val="center"/>
              <w:rPr>
                <w:rFonts w:ascii="宋体" w:cs="宋体"/>
                <w:b/>
                <w:kern w:val="0"/>
                <w:szCs w:val="21"/>
              </w:rPr>
            </w:pPr>
            <w:r w:rsidRPr="00DC3415">
              <w:rPr>
                <w:rFonts w:ascii="宋体" w:hAnsi="宋体" w:cs="宋体" w:hint="eastAsia"/>
                <w:b/>
                <w:kern w:val="0"/>
                <w:szCs w:val="21"/>
              </w:rPr>
              <w:t>序号</w:t>
            </w:r>
          </w:p>
        </w:tc>
        <w:tc>
          <w:tcPr>
            <w:tcW w:w="1624" w:type="dxa"/>
            <w:tcBorders>
              <w:top w:val="single" w:sz="4" w:space="0" w:color="auto"/>
              <w:left w:val="nil"/>
              <w:bottom w:val="single" w:sz="4" w:space="0" w:color="auto"/>
              <w:right w:val="single" w:sz="4" w:space="0" w:color="auto"/>
            </w:tcBorders>
            <w:noWrap/>
            <w:vAlign w:val="center"/>
          </w:tcPr>
          <w:p w:rsidR="002C7B56" w:rsidRPr="00DC3415" w:rsidRDefault="002C7B56" w:rsidP="00B63ABA">
            <w:pPr>
              <w:widowControl/>
              <w:spacing w:line="360" w:lineRule="exact"/>
              <w:jc w:val="center"/>
              <w:rPr>
                <w:rFonts w:ascii="宋体" w:cs="宋体"/>
                <w:b/>
                <w:kern w:val="0"/>
                <w:szCs w:val="21"/>
              </w:rPr>
            </w:pPr>
            <w:r w:rsidRPr="00DC3415">
              <w:rPr>
                <w:rFonts w:ascii="宋体" w:hAnsi="宋体" w:cs="宋体" w:hint="eastAsia"/>
                <w:b/>
                <w:kern w:val="0"/>
                <w:szCs w:val="21"/>
              </w:rPr>
              <w:t>项目</w:t>
            </w:r>
          </w:p>
        </w:tc>
        <w:tc>
          <w:tcPr>
            <w:tcW w:w="1080" w:type="dxa"/>
            <w:tcBorders>
              <w:top w:val="single" w:sz="4" w:space="0" w:color="auto"/>
              <w:left w:val="nil"/>
              <w:bottom w:val="single" w:sz="4" w:space="0" w:color="auto"/>
              <w:right w:val="single" w:sz="4" w:space="0" w:color="auto"/>
            </w:tcBorders>
            <w:noWrap/>
            <w:vAlign w:val="center"/>
          </w:tcPr>
          <w:p w:rsidR="002C7B56" w:rsidRPr="00DC3415" w:rsidRDefault="002C7B56" w:rsidP="00B63ABA">
            <w:pPr>
              <w:widowControl/>
              <w:spacing w:line="360" w:lineRule="exact"/>
              <w:jc w:val="left"/>
              <w:rPr>
                <w:rFonts w:ascii="宋体" w:cs="宋体"/>
                <w:b/>
                <w:kern w:val="0"/>
                <w:szCs w:val="21"/>
              </w:rPr>
            </w:pPr>
            <w:r w:rsidRPr="00DC3415">
              <w:rPr>
                <w:rFonts w:ascii="宋体" w:hAnsi="宋体" w:cs="宋体" w:hint="eastAsia"/>
                <w:b/>
                <w:kern w:val="0"/>
                <w:szCs w:val="21"/>
              </w:rPr>
              <w:t>标准</w:t>
            </w:r>
            <w:r w:rsidRPr="00DC3415">
              <w:rPr>
                <w:rFonts w:ascii="宋体" w:hAnsi="宋体" w:cs="宋体"/>
                <w:b/>
                <w:kern w:val="0"/>
                <w:szCs w:val="21"/>
              </w:rPr>
              <w:t>/</w:t>
            </w:r>
            <w:r w:rsidRPr="00DC3415">
              <w:rPr>
                <w:rFonts w:ascii="宋体" w:hAnsi="宋体" w:cs="宋体" w:hint="eastAsia"/>
                <w:b/>
                <w:kern w:val="0"/>
                <w:szCs w:val="21"/>
              </w:rPr>
              <w:t>年</w:t>
            </w:r>
          </w:p>
        </w:tc>
        <w:tc>
          <w:tcPr>
            <w:tcW w:w="900" w:type="dxa"/>
            <w:tcBorders>
              <w:top w:val="single" w:sz="4" w:space="0" w:color="auto"/>
              <w:left w:val="nil"/>
              <w:bottom w:val="single" w:sz="4" w:space="0" w:color="auto"/>
              <w:right w:val="single" w:sz="4" w:space="0" w:color="auto"/>
            </w:tcBorders>
            <w:noWrap/>
            <w:vAlign w:val="center"/>
          </w:tcPr>
          <w:p w:rsidR="002C7B56" w:rsidRPr="00DC3415" w:rsidRDefault="002C7B56" w:rsidP="00B63ABA">
            <w:pPr>
              <w:widowControl/>
              <w:spacing w:line="360" w:lineRule="exact"/>
              <w:jc w:val="center"/>
              <w:rPr>
                <w:rFonts w:ascii="宋体" w:cs="宋体"/>
                <w:b/>
                <w:kern w:val="0"/>
                <w:szCs w:val="21"/>
              </w:rPr>
            </w:pPr>
            <w:r w:rsidRPr="00DC3415">
              <w:rPr>
                <w:rFonts w:ascii="宋体" w:hAnsi="宋体" w:cs="宋体" w:hint="eastAsia"/>
                <w:b/>
                <w:kern w:val="0"/>
                <w:szCs w:val="21"/>
              </w:rPr>
              <w:t>金额</w:t>
            </w:r>
          </w:p>
          <w:p w:rsidR="002C7B56" w:rsidRPr="00D067F3" w:rsidRDefault="002C7B56" w:rsidP="00B63ABA">
            <w:pPr>
              <w:widowControl/>
              <w:spacing w:line="360" w:lineRule="exact"/>
              <w:jc w:val="center"/>
              <w:rPr>
                <w:rFonts w:ascii="宋体" w:cs="宋体"/>
                <w:b/>
                <w:kern w:val="0"/>
                <w:sz w:val="18"/>
                <w:szCs w:val="18"/>
              </w:rPr>
            </w:pPr>
            <w:r w:rsidRPr="00D067F3">
              <w:rPr>
                <w:rFonts w:ascii="宋体" w:hAnsi="宋体" w:cs="宋体" w:hint="eastAsia"/>
                <w:b/>
                <w:kern w:val="0"/>
                <w:sz w:val="18"/>
                <w:szCs w:val="18"/>
              </w:rPr>
              <w:t>（在校生）</w:t>
            </w:r>
          </w:p>
        </w:tc>
        <w:tc>
          <w:tcPr>
            <w:tcW w:w="943" w:type="dxa"/>
            <w:tcBorders>
              <w:top w:val="single" w:sz="4" w:space="0" w:color="auto"/>
              <w:left w:val="nil"/>
              <w:bottom w:val="single" w:sz="4" w:space="0" w:color="auto"/>
              <w:right w:val="single" w:sz="4" w:space="0" w:color="auto"/>
            </w:tcBorders>
            <w:vAlign w:val="center"/>
          </w:tcPr>
          <w:p w:rsidR="002C7B56" w:rsidRPr="00DC3415" w:rsidRDefault="002C7B56" w:rsidP="00B63ABA">
            <w:pPr>
              <w:widowControl/>
              <w:spacing w:line="360" w:lineRule="exact"/>
              <w:jc w:val="center"/>
              <w:rPr>
                <w:rFonts w:ascii="宋体" w:cs="宋体"/>
                <w:b/>
                <w:kern w:val="0"/>
                <w:szCs w:val="21"/>
              </w:rPr>
            </w:pPr>
            <w:r w:rsidRPr="00DC3415">
              <w:rPr>
                <w:rFonts w:ascii="宋体" w:hAnsi="宋体" w:cs="宋体" w:hint="eastAsia"/>
                <w:b/>
                <w:kern w:val="0"/>
                <w:szCs w:val="21"/>
              </w:rPr>
              <w:t>金额</w:t>
            </w:r>
          </w:p>
          <w:p w:rsidR="002C7B56" w:rsidRPr="00D067F3" w:rsidRDefault="002C7B56" w:rsidP="00B63ABA">
            <w:pPr>
              <w:widowControl/>
              <w:spacing w:line="360" w:lineRule="exact"/>
              <w:jc w:val="center"/>
              <w:rPr>
                <w:rFonts w:ascii="宋体" w:cs="宋体"/>
                <w:b/>
                <w:kern w:val="0"/>
                <w:sz w:val="18"/>
                <w:szCs w:val="18"/>
              </w:rPr>
            </w:pPr>
            <w:r w:rsidRPr="00D067F3">
              <w:rPr>
                <w:rFonts w:ascii="宋体" w:hAnsi="宋体" w:cs="宋体" w:hint="eastAsia"/>
                <w:b/>
                <w:kern w:val="0"/>
                <w:sz w:val="18"/>
                <w:szCs w:val="18"/>
              </w:rPr>
              <w:t>（毕业生）</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DC3415" w:rsidRDefault="002C7B56" w:rsidP="00B63ABA">
            <w:pPr>
              <w:widowControl/>
              <w:spacing w:line="360" w:lineRule="exact"/>
              <w:jc w:val="left"/>
              <w:rPr>
                <w:rFonts w:ascii="宋体" w:cs="宋体"/>
                <w:b/>
                <w:kern w:val="0"/>
                <w:szCs w:val="21"/>
              </w:rPr>
            </w:pPr>
            <w:r w:rsidRPr="00DC3415">
              <w:rPr>
                <w:rFonts w:ascii="宋体" w:hAnsi="宋体" w:cs="宋体" w:hint="eastAsia"/>
                <w:b/>
                <w:kern w:val="0"/>
                <w:szCs w:val="21"/>
              </w:rPr>
              <w:t>备注</w:t>
            </w:r>
          </w:p>
        </w:tc>
      </w:tr>
      <w:tr w:rsidR="002C7B56" w:rsidRPr="003135E3" w:rsidTr="007F5EA2">
        <w:trPr>
          <w:trHeight w:val="568"/>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240" w:lineRule="exact"/>
              <w:jc w:val="center"/>
              <w:rPr>
                <w:rFonts w:ascii="宋体" w:cs="宋体"/>
                <w:kern w:val="0"/>
                <w:szCs w:val="21"/>
              </w:rPr>
            </w:pPr>
            <w:r w:rsidRPr="008A268E">
              <w:rPr>
                <w:rFonts w:ascii="宋体" w:hAnsi="宋体" w:cs="宋体"/>
                <w:kern w:val="0"/>
                <w:szCs w:val="21"/>
              </w:rPr>
              <w:t>1</w:t>
            </w: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240" w:lineRule="exact"/>
              <w:jc w:val="left"/>
              <w:rPr>
                <w:rFonts w:ascii="宋体" w:cs="宋体"/>
                <w:kern w:val="0"/>
                <w:szCs w:val="21"/>
              </w:rPr>
            </w:pPr>
            <w:r w:rsidRPr="008A268E">
              <w:rPr>
                <w:rFonts w:ascii="宋体" w:hAnsi="宋体" w:cs="宋体" w:hint="eastAsia"/>
                <w:kern w:val="0"/>
                <w:szCs w:val="21"/>
              </w:rPr>
              <w:t>学费补偿或贷款代偿</w:t>
            </w:r>
          </w:p>
        </w:tc>
        <w:tc>
          <w:tcPr>
            <w:tcW w:w="1080"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240" w:lineRule="exact"/>
              <w:jc w:val="right"/>
              <w:rPr>
                <w:rFonts w:ascii="宋体" w:cs="宋体"/>
                <w:kern w:val="0"/>
                <w:szCs w:val="21"/>
              </w:rPr>
            </w:pPr>
            <w:r w:rsidRPr="008A268E">
              <w:rPr>
                <w:rFonts w:ascii="宋体" w:hAnsi="宋体" w:cs="宋体"/>
                <w:kern w:val="0"/>
                <w:szCs w:val="21"/>
              </w:rPr>
              <w:t>6000</w:t>
            </w:r>
          </w:p>
        </w:tc>
        <w:tc>
          <w:tcPr>
            <w:tcW w:w="900" w:type="dxa"/>
            <w:tcBorders>
              <w:top w:val="single" w:sz="4" w:space="0" w:color="auto"/>
              <w:left w:val="nil"/>
              <w:bottom w:val="single" w:sz="4" w:space="0" w:color="auto"/>
              <w:right w:val="single" w:sz="4" w:space="0" w:color="auto"/>
            </w:tcBorders>
            <w:noWrap/>
            <w:vAlign w:val="center"/>
          </w:tcPr>
          <w:p w:rsidR="002C7B56" w:rsidRPr="008A268E" w:rsidRDefault="002C7B56" w:rsidP="007F5EA2">
            <w:pPr>
              <w:widowControl/>
              <w:spacing w:line="240" w:lineRule="exact"/>
              <w:jc w:val="right"/>
              <w:rPr>
                <w:rFonts w:ascii="宋体" w:cs="宋体"/>
                <w:kern w:val="0"/>
                <w:szCs w:val="21"/>
              </w:rPr>
            </w:pPr>
            <w:r w:rsidRPr="008A268E">
              <w:rPr>
                <w:rFonts w:ascii="宋体" w:hAnsi="宋体" w:cs="宋体"/>
                <w:kern w:val="0"/>
                <w:szCs w:val="21"/>
              </w:rPr>
              <w:t>24000</w:t>
            </w:r>
          </w:p>
        </w:tc>
        <w:tc>
          <w:tcPr>
            <w:tcW w:w="943" w:type="dxa"/>
            <w:tcBorders>
              <w:top w:val="single" w:sz="4" w:space="0" w:color="auto"/>
              <w:left w:val="nil"/>
              <w:bottom w:val="single" w:sz="4" w:space="0" w:color="auto"/>
              <w:right w:val="single" w:sz="4" w:space="0" w:color="auto"/>
            </w:tcBorders>
            <w:vAlign w:val="center"/>
          </w:tcPr>
          <w:p w:rsidR="002C7B56" w:rsidRPr="00D067F3" w:rsidRDefault="002C7B56" w:rsidP="007F5EA2">
            <w:pPr>
              <w:widowControl/>
              <w:spacing w:line="240" w:lineRule="exact"/>
              <w:jc w:val="right"/>
              <w:rPr>
                <w:rFonts w:ascii="宋体" w:cs="宋体"/>
                <w:kern w:val="0"/>
                <w:szCs w:val="21"/>
              </w:rPr>
            </w:pPr>
            <w:r>
              <w:rPr>
                <w:rFonts w:ascii="宋体" w:hAnsi="宋体" w:cs="宋体"/>
                <w:kern w:val="0"/>
                <w:szCs w:val="21"/>
              </w:rPr>
              <w:t>24000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D2075C" w:rsidRDefault="002C7B56" w:rsidP="00B63ABA">
            <w:pPr>
              <w:widowControl/>
              <w:spacing w:line="240" w:lineRule="exact"/>
              <w:jc w:val="left"/>
              <w:rPr>
                <w:rFonts w:ascii="宋体" w:cs="宋体"/>
                <w:kern w:val="0"/>
                <w:sz w:val="18"/>
                <w:szCs w:val="18"/>
              </w:rPr>
            </w:pPr>
            <w:r w:rsidRPr="00D2075C">
              <w:rPr>
                <w:rFonts w:ascii="宋体" w:hAnsi="宋体" w:cs="宋体" w:hint="eastAsia"/>
                <w:kern w:val="0"/>
                <w:sz w:val="18"/>
                <w:szCs w:val="18"/>
              </w:rPr>
              <w:t>每年补偿最高限额</w:t>
            </w:r>
            <w:r w:rsidRPr="00D2075C">
              <w:rPr>
                <w:rFonts w:ascii="宋体" w:hAnsi="宋体" w:cs="宋体"/>
                <w:kern w:val="0"/>
                <w:sz w:val="18"/>
                <w:szCs w:val="18"/>
              </w:rPr>
              <w:t>6000</w:t>
            </w:r>
            <w:r>
              <w:rPr>
                <w:rFonts w:ascii="宋体" w:hAnsi="宋体" w:cs="宋体" w:hint="eastAsia"/>
                <w:kern w:val="0"/>
                <w:sz w:val="18"/>
                <w:szCs w:val="18"/>
              </w:rPr>
              <w:t>（</w:t>
            </w:r>
            <w:r w:rsidR="007F5EA2">
              <w:rPr>
                <w:rFonts w:ascii="宋体" w:hAnsi="宋体" w:cs="宋体" w:hint="eastAsia"/>
                <w:kern w:val="0"/>
                <w:sz w:val="18"/>
                <w:szCs w:val="18"/>
              </w:rPr>
              <w:t>实交</w:t>
            </w:r>
            <w:r>
              <w:rPr>
                <w:rFonts w:ascii="宋体" w:hAnsi="宋体" w:cs="宋体" w:hint="eastAsia"/>
                <w:kern w:val="0"/>
                <w:sz w:val="18"/>
                <w:szCs w:val="18"/>
              </w:rPr>
              <w:t>学费低于</w:t>
            </w:r>
            <w:r>
              <w:rPr>
                <w:rFonts w:ascii="宋体" w:hAnsi="宋体" w:cs="宋体"/>
                <w:kern w:val="0"/>
                <w:sz w:val="18"/>
                <w:szCs w:val="18"/>
              </w:rPr>
              <w:t>6000</w:t>
            </w:r>
            <w:r>
              <w:rPr>
                <w:rFonts w:ascii="宋体" w:hAnsi="宋体" w:cs="宋体" w:hint="eastAsia"/>
                <w:kern w:val="0"/>
                <w:sz w:val="18"/>
                <w:szCs w:val="18"/>
              </w:rPr>
              <w:t>按实交补，高于，按</w:t>
            </w:r>
            <w:r>
              <w:rPr>
                <w:rFonts w:ascii="宋体" w:hAnsi="宋体" w:cs="宋体"/>
                <w:kern w:val="0"/>
                <w:sz w:val="18"/>
                <w:szCs w:val="18"/>
              </w:rPr>
              <w:t>6000</w:t>
            </w:r>
            <w:r>
              <w:rPr>
                <w:rFonts w:ascii="宋体" w:hAnsi="宋体" w:cs="宋体" w:hint="eastAsia"/>
                <w:kern w:val="0"/>
                <w:sz w:val="18"/>
                <w:szCs w:val="18"/>
              </w:rPr>
              <w:t>补</w:t>
            </w:r>
            <w:r w:rsidRPr="00D2075C">
              <w:rPr>
                <w:rFonts w:ascii="宋体" w:hAnsi="宋体" w:cs="宋体" w:hint="eastAsia"/>
                <w:kern w:val="0"/>
                <w:sz w:val="18"/>
                <w:szCs w:val="18"/>
              </w:rPr>
              <w:t>，</w:t>
            </w:r>
            <w:r w:rsidR="007F5EA2">
              <w:rPr>
                <w:rFonts w:ascii="宋体" w:hAnsi="宋体" w:cs="宋体" w:hint="eastAsia"/>
                <w:kern w:val="0"/>
                <w:sz w:val="18"/>
                <w:szCs w:val="18"/>
              </w:rPr>
              <w:t>贷款金额高于学费，按不高于6000元贷款金额补）。</w:t>
            </w:r>
            <w:r w:rsidRPr="00D2075C">
              <w:rPr>
                <w:rFonts w:ascii="宋体" w:hAnsi="宋体" w:cs="宋体" w:hint="eastAsia"/>
                <w:kern w:val="0"/>
                <w:sz w:val="18"/>
                <w:szCs w:val="18"/>
              </w:rPr>
              <w:t>专科按三年，本科按四年，</w:t>
            </w:r>
            <w:r>
              <w:rPr>
                <w:rFonts w:ascii="宋体" w:hAnsi="宋体" w:cs="宋体" w:hint="eastAsia"/>
                <w:kern w:val="0"/>
                <w:sz w:val="18"/>
                <w:szCs w:val="18"/>
              </w:rPr>
              <w:t>毕业生由国家资助中心</w:t>
            </w:r>
            <w:r w:rsidRPr="00D2075C">
              <w:rPr>
                <w:rFonts w:ascii="宋体" w:hAnsi="宋体" w:cs="宋体" w:hint="eastAsia"/>
                <w:kern w:val="0"/>
                <w:sz w:val="18"/>
                <w:szCs w:val="18"/>
              </w:rPr>
              <w:t>一次性补齐</w:t>
            </w:r>
            <w:r>
              <w:rPr>
                <w:rFonts w:ascii="宋体" w:hAnsi="宋体" w:cs="宋体" w:hint="eastAsia"/>
                <w:kern w:val="0"/>
                <w:sz w:val="18"/>
                <w:szCs w:val="18"/>
              </w:rPr>
              <w:t>，在校生分阶段补</w:t>
            </w:r>
            <w:r w:rsidR="007F5EA2">
              <w:rPr>
                <w:rFonts w:ascii="宋体" w:hAnsi="宋体" w:cs="宋体" w:hint="eastAsia"/>
                <w:kern w:val="0"/>
                <w:sz w:val="18"/>
                <w:szCs w:val="18"/>
              </w:rPr>
              <w:t>。</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r w:rsidRPr="008A268E">
              <w:rPr>
                <w:rFonts w:ascii="宋体" w:hAnsi="宋体" w:cs="宋体"/>
                <w:kern w:val="0"/>
                <w:szCs w:val="21"/>
              </w:rPr>
              <w:t>2</w:t>
            </w: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优</w:t>
            </w:r>
            <w:r w:rsidR="007F5EA2">
              <w:rPr>
                <w:rFonts w:ascii="宋体" w:hAnsi="宋体" w:cs="宋体" w:hint="eastAsia"/>
                <w:kern w:val="0"/>
                <w:szCs w:val="21"/>
              </w:rPr>
              <w:t>抚</w:t>
            </w:r>
            <w:r w:rsidRPr="008A268E">
              <w:rPr>
                <w:rFonts w:ascii="宋体" w:hAnsi="宋体" w:cs="宋体" w:hint="eastAsia"/>
                <w:kern w:val="0"/>
                <w:szCs w:val="21"/>
              </w:rPr>
              <w:t>金</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15000</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30000</w:t>
            </w:r>
          </w:p>
        </w:tc>
        <w:tc>
          <w:tcPr>
            <w:tcW w:w="943" w:type="dxa"/>
            <w:tcBorders>
              <w:top w:val="single" w:sz="4" w:space="0" w:color="auto"/>
              <w:left w:val="nil"/>
              <w:bottom w:val="single" w:sz="4" w:space="0" w:color="auto"/>
              <w:right w:val="single" w:sz="4" w:space="0" w:color="auto"/>
            </w:tcBorders>
            <w:vAlign w:val="center"/>
          </w:tcPr>
          <w:p w:rsidR="002C7B56" w:rsidRPr="00D067F3" w:rsidRDefault="002C7B56" w:rsidP="007F5EA2">
            <w:pPr>
              <w:widowControl/>
              <w:spacing w:line="360" w:lineRule="exact"/>
              <w:jc w:val="right"/>
              <w:rPr>
                <w:rFonts w:ascii="宋体" w:cs="宋体"/>
                <w:kern w:val="0"/>
                <w:szCs w:val="21"/>
              </w:rPr>
            </w:pPr>
            <w:r>
              <w:rPr>
                <w:rFonts w:ascii="宋体" w:hAnsi="宋体" w:cs="宋体"/>
                <w:kern w:val="0"/>
                <w:szCs w:val="21"/>
              </w:rPr>
              <w:t>39000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D2075C" w:rsidRDefault="002C7B56" w:rsidP="00B63ABA">
            <w:pPr>
              <w:widowControl/>
              <w:spacing w:line="240" w:lineRule="exact"/>
              <w:jc w:val="left"/>
              <w:rPr>
                <w:rFonts w:ascii="宋体" w:cs="宋体" w:hint="eastAsia"/>
                <w:kern w:val="0"/>
                <w:sz w:val="18"/>
                <w:szCs w:val="18"/>
              </w:rPr>
            </w:pPr>
            <w:r w:rsidRPr="00D2075C">
              <w:rPr>
                <w:rFonts w:ascii="宋体" w:hAnsi="宋体" w:cs="宋体" w:hint="eastAsia"/>
                <w:kern w:val="0"/>
                <w:sz w:val="18"/>
                <w:szCs w:val="18"/>
              </w:rPr>
              <w:t>以青岛</w:t>
            </w:r>
            <w:r>
              <w:rPr>
                <w:rFonts w:ascii="宋体" w:hAnsi="宋体" w:cs="宋体" w:hint="eastAsia"/>
                <w:kern w:val="0"/>
                <w:sz w:val="18"/>
                <w:szCs w:val="18"/>
              </w:rPr>
              <w:t>市内</w:t>
            </w:r>
            <w:r w:rsidRPr="00D2075C">
              <w:rPr>
                <w:rFonts w:ascii="宋体" w:hAnsi="宋体" w:cs="宋体"/>
                <w:kern w:val="0"/>
                <w:sz w:val="18"/>
                <w:szCs w:val="18"/>
              </w:rPr>
              <w:t>2014</w:t>
            </w:r>
            <w:r w:rsidRPr="00D2075C">
              <w:rPr>
                <w:rFonts w:ascii="宋体" w:hAnsi="宋体" w:cs="宋体" w:hint="eastAsia"/>
                <w:kern w:val="0"/>
                <w:sz w:val="18"/>
                <w:szCs w:val="18"/>
              </w:rPr>
              <w:t>年为例，山东各地</w:t>
            </w:r>
            <w:r w:rsidR="007F5EA2">
              <w:rPr>
                <w:rFonts w:ascii="宋体" w:hAnsi="宋体" w:cs="宋体" w:hint="eastAsia"/>
                <w:kern w:val="0"/>
                <w:sz w:val="18"/>
                <w:szCs w:val="18"/>
              </w:rPr>
              <w:t>有差别</w:t>
            </w:r>
            <w:r>
              <w:rPr>
                <w:rFonts w:ascii="宋体" w:hAnsi="宋体" w:cs="宋体" w:hint="eastAsia"/>
                <w:kern w:val="0"/>
                <w:sz w:val="18"/>
                <w:szCs w:val="18"/>
              </w:rPr>
              <w:t>，从</w:t>
            </w:r>
            <w:r w:rsidR="007F5EA2">
              <w:rPr>
                <w:rFonts w:ascii="宋体" w:hAnsi="宋体" w:cs="宋体" w:hint="eastAsia"/>
                <w:kern w:val="0"/>
                <w:sz w:val="18"/>
                <w:szCs w:val="18"/>
              </w:rPr>
              <w:t>学校</w:t>
            </w:r>
            <w:r>
              <w:rPr>
                <w:rFonts w:ascii="宋体" w:hAnsi="宋体" w:cs="宋体" w:hint="eastAsia"/>
                <w:kern w:val="0"/>
                <w:sz w:val="18"/>
                <w:szCs w:val="18"/>
              </w:rPr>
              <w:t>入伍，享受青岛市优抚政策。</w:t>
            </w:r>
            <w:r w:rsidRPr="007F5EA2">
              <w:rPr>
                <w:rFonts w:ascii="宋体" w:hAnsi="宋体" w:cs="宋体" w:hint="eastAsia"/>
                <w:b/>
                <w:kern w:val="0"/>
                <w:sz w:val="18"/>
                <w:szCs w:val="18"/>
              </w:rPr>
              <w:t>毕业生增</w:t>
            </w:r>
            <w:r w:rsidR="007F5EA2">
              <w:rPr>
                <w:rFonts w:ascii="宋体" w:hAnsi="宋体" w:cs="宋体" w:hint="eastAsia"/>
                <w:b/>
                <w:kern w:val="0"/>
                <w:sz w:val="18"/>
                <w:szCs w:val="18"/>
              </w:rPr>
              <w:t>发</w:t>
            </w:r>
            <w:r w:rsidRPr="007F5EA2">
              <w:rPr>
                <w:rFonts w:ascii="宋体" w:hAnsi="宋体" w:cs="宋体"/>
                <w:b/>
                <w:kern w:val="0"/>
                <w:sz w:val="18"/>
                <w:szCs w:val="18"/>
              </w:rPr>
              <w:t>30%</w:t>
            </w:r>
            <w:r w:rsidR="007F5EA2">
              <w:rPr>
                <w:rFonts w:ascii="宋体" w:hAnsi="宋体" w:cs="宋体" w:hint="eastAsia"/>
                <w:b/>
                <w:kern w:val="0"/>
                <w:sz w:val="18"/>
                <w:szCs w:val="18"/>
              </w:rPr>
              <w:t>。</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right"/>
              <w:rPr>
                <w:rFonts w:ascii="宋体" w:cs="宋体"/>
                <w:kern w:val="0"/>
                <w:szCs w:val="21"/>
              </w:rPr>
            </w:pPr>
            <w:r w:rsidRPr="008A268E">
              <w:rPr>
                <w:rFonts w:ascii="宋体" w:hAnsi="宋体" w:cs="宋体" w:hint="eastAsia"/>
                <w:kern w:val="0"/>
                <w:szCs w:val="21"/>
              </w:rPr>
              <w:t>入新疆优</w:t>
            </w:r>
            <w:r w:rsidR="007F5EA2">
              <w:rPr>
                <w:rFonts w:ascii="宋体" w:hAnsi="宋体" w:cs="宋体" w:hint="eastAsia"/>
                <w:kern w:val="0"/>
                <w:szCs w:val="21"/>
              </w:rPr>
              <w:t>抚</w:t>
            </w:r>
            <w:r w:rsidRPr="008A268E">
              <w:rPr>
                <w:rFonts w:ascii="宋体" w:hAnsi="宋体" w:cs="宋体" w:hint="eastAsia"/>
                <w:kern w:val="0"/>
                <w:szCs w:val="21"/>
              </w:rPr>
              <w:t>金</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30000</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60000</w:t>
            </w:r>
          </w:p>
        </w:tc>
        <w:tc>
          <w:tcPr>
            <w:tcW w:w="943" w:type="dxa"/>
            <w:tcBorders>
              <w:top w:val="single" w:sz="4" w:space="0" w:color="auto"/>
              <w:left w:val="nil"/>
              <w:bottom w:val="single" w:sz="4" w:space="0" w:color="auto"/>
              <w:right w:val="single" w:sz="4" w:space="0" w:color="auto"/>
            </w:tcBorders>
            <w:vAlign w:val="center"/>
          </w:tcPr>
          <w:p w:rsidR="002C7B56" w:rsidRPr="008A268E" w:rsidRDefault="002C7B56" w:rsidP="007F5EA2">
            <w:pPr>
              <w:widowControl/>
              <w:spacing w:line="360" w:lineRule="exact"/>
              <w:jc w:val="right"/>
              <w:rPr>
                <w:rFonts w:ascii="宋体" w:cs="宋体"/>
                <w:kern w:val="0"/>
                <w:szCs w:val="21"/>
              </w:rPr>
            </w:pPr>
            <w:r>
              <w:rPr>
                <w:rFonts w:ascii="宋体" w:hAnsi="宋体" w:cs="宋体"/>
                <w:kern w:val="0"/>
                <w:szCs w:val="21"/>
              </w:rPr>
              <w:t>78000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8A268E" w:rsidRDefault="002C7B56" w:rsidP="00B63ABA">
            <w:pPr>
              <w:widowControl/>
              <w:jc w:val="left"/>
              <w:rPr>
                <w:rFonts w:ascii="宋体" w:cs="宋体"/>
                <w:kern w:val="0"/>
                <w:szCs w:val="21"/>
              </w:rPr>
            </w:pPr>
            <w:r w:rsidRPr="008A268E">
              <w:rPr>
                <w:rFonts w:ascii="宋体" w:hAnsi="宋体" w:cs="宋体" w:hint="eastAsia"/>
                <w:kern w:val="0"/>
                <w:szCs w:val="21"/>
              </w:rPr>
              <w:t>入新疆，优</w:t>
            </w:r>
            <w:r w:rsidR="007F5EA2">
              <w:rPr>
                <w:rFonts w:ascii="宋体" w:hAnsi="宋体" w:cs="宋体" w:hint="eastAsia"/>
                <w:kern w:val="0"/>
                <w:szCs w:val="21"/>
              </w:rPr>
              <w:t>抚</w:t>
            </w:r>
            <w:r w:rsidRPr="008A268E">
              <w:rPr>
                <w:rFonts w:ascii="宋体" w:hAnsi="宋体" w:cs="宋体" w:hint="eastAsia"/>
                <w:kern w:val="0"/>
                <w:szCs w:val="21"/>
              </w:rPr>
              <w:t>金为</w:t>
            </w:r>
            <w:r w:rsidRPr="008A268E">
              <w:rPr>
                <w:rFonts w:ascii="宋体" w:hAnsi="宋体" w:cs="宋体"/>
                <w:kern w:val="0"/>
                <w:szCs w:val="21"/>
              </w:rPr>
              <w:t>2</w:t>
            </w:r>
            <w:r w:rsidRPr="008A268E">
              <w:rPr>
                <w:rFonts w:ascii="宋体" w:hAnsi="宋体" w:cs="宋体" w:hint="eastAsia"/>
                <w:kern w:val="0"/>
                <w:szCs w:val="21"/>
              </w:rPr>
              <w:t>倍</w:t>
            </w:r>
            <w:r w:rsidR="007F5EA2">
              <w:rPr>
                <w:rFonts w:ascii="宋体" w:hAnsi="宋体" w:cs="宋体" w:hint="eastAsia"/>
                <w:kern w:val="0"/>
                <w:szCs w:val="21"/>
              </w:rPr>
              <w:t>。</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right"/>
              <w:rPr>
                <w:rFonts w:ascii="宋体" w:cs="宋体"/>
                <w:kern w:val="0"/>
                <w:szCs w:val="21"/>
              </w:rPr>
            </w:pPr>
            <w:r w:rsidRPr="008A268E">
              <w:rPr>
                <w:rFonts w:ascii="宋体" w:hAnsi="宋体" w:cs="宋体" w:hint="eastAsia"/>
                <w:kern w:val="0"/>
                <w:szCs w:val="21"/>
              </w:rPr>
              <w:t>入西藏优</w:t>
            </w:r>
            <w:r w:rsidR="007F5EA2">
              <w:rPr>
                <w:rFonts w:ascii="宋体" w:hAnsi="宋体" w:cs="宋体" w:hint="eastAsia"/>
                <w:kern w:val="0"/>
                <w:szCs w:val="21"/>
              </w:rPr>
              <w:t>抚</w:t>
            </w:r>
            <w:r w:rsidRPr="008A268E">
              <w:rPr>
                <w:rFonts w:ascii="宋体" w:hAnsi="宋体" w:cs="宋体" w:hint="eastAsia"/>
                <w:kern w:val="0"/>
                <w:szCs w:val="21"/>
              </w:rPr>
              <w:t>金</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45000</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90000</w:t>
            </w:r>
          </w:p>
        </w:tc>
        <w:tc>
          <w:tcPr>
            <w:tcW w:w="943" w:type="dxa"/>
            <w:tcBorders>
              <w:top w:val="single" w:sz="4" w:space="0" w:color="auto"/>
              <w:left w:val="nil"/>
              <w:bottom w:val="single" w:sz="4" w:space="0" w:color="auto"/>
              <w:right w:val="single" w:sz="4" w:space="0" w:color="auto"/>
            </w:tcBorders>
            <w:vAlign w:val="center"/>
          </w:tcPr>
          <w:p w:rsidR="002C7B56" w:rsidRPr="008A268E" w:rsidRDefault="002C7B56" w:rsidP="007F5EA2">
            <w:pPr>
              <w:widowControl/>
              <w:spacing w:line="360" w:lineRule="exact"/>
              <w:jc w:val="right"/>
              <w:rPr>
                <w:rFonts w:ascii="宋体" w:cs="宋体"/>
                <w:kern w:val="0"/>
                <w:szCs w:val="21"/>
              </w:rPr>
            </w:pPr>
            <w:r>
              <w:rPr>
                <w:rFonts w:ascii="宋体" w:hAnsi="宋体" w:cs="宋体"/>
                <w:kern w:val="0"/>
                <w:szCs w:val="21"/>
              </w:rPr>
              <w:t>117000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8A268E" w:rsidRDefault="002C7B56" w:rsidP="00B63ABA">
            <w:pPr>
              <w:widowControl/>
              <w:jc w:val="left"/>
              <w:rPr>
                <w:rFonts w:ascii="宋体" w:cs="宋体"/>
                <w:kern w:val="0"/>
                <w:szCs w:val="21"/>
              </w:rPr>
            </w:pPr>
            <w:r w:rsidRPr="008A268E">
              <w:rPr>
                <w:rFonts w:ascii="宋体" w:hAnsi="宋体" w:cs="宋体" w:hint="eastAsia"/>
                <w:kern w:val="0"/>
                <w:szCs w:val="21"/>
              </w:rPr>
              <w:t>入西藏，优</w:t>
            </w:r>
            <w:r w:rsidR="007F5EA2">
              <w:rPr>
                <w:rFonts w:ascii="宋体" w:hAnsi="宋体" w:cs="宋体" w:hint="eastAsia"/>
                <w:kern w:val="0"/>
                <w:szCs w:val="21"/>
              </w:rPr>
              <w:t>抚</w:t>
            </w:r>
            <w:r w:rsidRPr="008A268E">
              <w:rPr>
                <w:rFonts w:ascii="宋体" w:hAnsi="宋体" w:cs="宋体" w:hint="eastAsia"/>
                <w:kern w:val="0"/>
                <w:szCs w:val="21"/>
              </w:rPr>
              <w:t>金为</w:t>
            </w:r>
            <w:r w:rsidRPr="008A268E">
              <w:rPr>
                <w:rFonts w:ascii="宋体" w:hAnsi="宋体" w:cs="宋体"/>
                <w:kern w:val="0"/>
                <w:szCs w:val="21"/>
              </w:rPr>
              <w:t>3</w:t>
            </w:r>
            <w:r w:rsidRPr="008A268E">
              <w:rPr>
                <w:rFonts w:ascii="宋体" w:hAnsi="宋体" w:cs="宋体" w:hint="eastAsia"/>
                <w:kern w:val="0"/>
                <w:szCs w:val="21"/>
              </w:rPr>
              <w:t>倍</w:t>
            </w:r>
            <w:r w:rsidR="007F5EA2">
              <w:rPr>
                <w:rFonts w:ascii="宋体" w:hAnsi="宋体" w:cs="宋体" w:hint="eastAsia"/>
                <w:kern w:val="0"/>
                <w:szCs w:val="21"/>
              </w:rPr>
              <w:t>。</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r w:rsidRPr="008A268E">
              <w:rPr>
                <w:rFonts w:ascii="宋体" w:hAnsi="宋体" w:cs="宋体"/>
                <w:kern w:val="0"/>
                <w:szCs w:val="21"/>
              </w:rPr>
              <w:t>3</w:t>
            </w: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津贴第一年</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rPr>
                <w:rFonts w:ascii="宋体" w:hAnsi="宋体" w:cs="宋体"/>
                <w:kern w:val="0"/>
                <w:szCs w:val="21"/>
              </w:rPr>
            </w:pPr>
            <w:r w:rsidRPr="007F5EA2">
              <w:rPr>
                <w:rFonts w:ascii="宋体" w:hAnsi="宋体" w:cs="宋体"/>
                <w:kern w:val="0"/>
                <w:szCs w:val="21"/>
              </w:rPr>
              <w:t>550/</w:t>
            </w:r>
            <w:r w:rsidRPr="007F5EA2">
              <w:rPr>
                <w:rFonts w:ascii="宋体" w:hAnsi="宋体" w:cs="宋体" w:hint="eastAsia"/>
                <w:kern w:val="0"/>
                <w:szCs w:val="21"/>
              </w:rPr>
              <w:t>月</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6600</w:t>
            </w:r>
          </w:p>
        </w:tc>
        <w:tc>
          <w:tcPr>
            <w:tcW w:w="943" w:type="dxa"/>
            <w:tcBorders>
              <w:top w:val="single" w:sz="4" w:space="0" w:color="auto"/>
              <w:left w:val="nil"/>
              <w:bottom w:val="single" w:sz="4" w:space="0" w:color="auto"/>
              <w:right w:val="single" w:sz="4" w:space="0" w:color="auto"/>
            </w:tcBorders>
            <w:vAlign w:val="center"/>
          </w:tcPr>
          <w:p w:rsidR="002C7B56" w:rsidRPr="008A268E" w:rsidRDefault="002C7B56" w:rsidP="007F5EA2">
            <w:pPr>
              <w:widowControl/>
              <w:spacing w:line="360" w:lineRule="exact"/>
              <w:jc w:val="right"/>
              <w:rPr>
                <w:rFonts w:ascii="宋体" w:cs="宋体"/>
                <w:kern w:val="0"/>
                <w:szCs w:val="21"/>
              </w:rPr>
            </w:pPr>
            <w:r>
              <w:rPr>
                <w:rFonts w:ascii="宋体" w:hAnsi="宋体" w:cs="宋体"/>
                <w:kern w:val="0"/>
                <w:szCs w:val="21"/>
              </w:rPr>
              <w:t>6600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8A268E" w:rsidRDefault="002C7B56" w:rsidP="00B63ABA">
            <w:pPr>
              <w:widowControl/>
              <w:jc w:val="left"/>
              <w:rPr>
                <w:rFonts w:ascii="宋体" w:cs="宋体"/>
                <w:kern w:val="0"/>
                <w:szCs w:val="21"/>
              </w:rPr>
            </w:pPr>
            <w:r w:rsidRPr="008A268E">
              <w:rPr>
                <w:rFonts w:ascii="宋体" w:hAnsi="宋体" w:cs="宋体" w:hint="eastAsia"/>
                <w:kern w:val="0"/>
                <w:szCs w:val="21"/>
              </w:rPr>
              <w:t xml:space="preserve">　</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r w:rsidRPr="008A268E">
              <w:rPr>
                <w:rFonts w:ascii="宋体" w:hAnsi="宋体" w:cs="宋体"/>
                <w:kern w:val="0"/>
                <w:szCs w:val="21"/>
              </w:rPr>
              <w:t>4</w:t>
            </w: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津贴第二年</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rPr>
                <w:rFonts w:ascii="宋体" w:hAnsi="宋体" w:cs="宋体"/>
                <w:kern w:val="0"/>
                <w:szCs w:val="21"/>
              </w:rPr>
            </w:pPr>
            <w:r w:rsidRPr="007F5EA2">
              <w:rPr>
                <w:rFonts w:ascii="宋体" w:hAnsi="宋体" w:cs="宋体"/>
                <w:kern w:val="0"/>
                <w:szCs w:val="21"/>
              </w:rPr>
              <w:t>600/</w:t>
            </w:r>
            <w:r w:rsidRPr="007F5EA2">
              <w:rPr>
                <w:rFonts w:ascii="宋体" w:hAnsi="宋体" w:cs="宋体" w:hint="eastAsia"/>
                <w:kern w:val="0"/>
                <w:szCs w:val="21"/>
              </w:rPr>
              <w:t>月</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7200</w:t>
            </w:r>
          </w:p>
        </w:tc>
        <w:tc>
          <w:tcPr>
            <w:tcW w:w="943" w:type="dxa"/>
            <w:tcBorders>
              <w:top w:val="single" w:sz="4" w:space="0" w:color="auto"/>
              <w:left w:val="nil"/>
              <w:bottom w:val="single" w:sz="4" w:space="0" w:color="auto"/>
              <w:right w:val="single" w:sz="4" w:space="0" w:color="auto"/>
            </w:tcBorders>
            <w:vAlign w:val="center"/>
          </w:tcPr>
          <w:p w:rsidR="002C7B56" w:rsidRPr="008A268E" w:rsidRDefault="002C7B56" w:rsidP="007F5EA2">
            <w:pPr>
              <w:widowControl/>
              <w:spacing w:line="360" w:lineRule="exact"/>
              <w:jc w:val="right"/>
              <w:rPr>
                <w:rFonts w:ascii="宋体" w:cs="宋体"/>
                <w:kern w:val="0"/>
                <w:szCs w:val="21"/>
              </w:rPr>
            </w:pPr>
            <w:r>
              <w:rPr>
                <w:rFonts w:ascii="宋体" w:hAnsi="宋体" w:cs="宋体"/>
                <w:kern w:val="0"/>
                <w:szCs w:val="21"/>
              </w:rPr>
              <w:t>7200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8A268E" w:rsidRDefault="002C7B56" w:rsidP="00B63ABA">
            <w:pPr>
              <w:widowControl/>
              <w:jc w:val="left"/>
              <w:rPr>
                <w:rFonts w:ascii="宋体" w:cs="宋体"/>
                <w:kern w:val="0"/>
                <w:szCs w:val="21"/>
              </w:rPr>
            </w:pPr>
            <w:r w:rsidRPr="008A268E">
              <w:rPr>
                <w:rFonts w:ascii="宋体" w:hAnsi="宋体" w:cs="宋体" w:hint="eastAsia"/>
                <w:kern w:val="0"/>
                <w:szCs w:val="21"/>
              </w:rPr>
              <w:t xml:space="preserve">　</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r w:rsidRPr="008A268E">
              <w:rPr>
                <w:rFonts w:ascii="宋体" w:hAnsi="宋体" w:cs="宋体"/>
                <w:kern w:val="0"/>
                <w:szCs w:val="21"/>
              </w:rPr>
              <w:t>5</w:t>
            </w: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退役补助</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hint="eastAsia"/>
                <w:kern w:val="0"/>
                <w:szCs w:val="21"/>
              </w:rPr>
              <w:t xml:space="preserve">　</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9000</w:t>
            </w:r>
          </w:p>
        </w:tc>
        <w:tc>
          <w:tcPr>
            <w:tcW w:w="943" w:type="dxa"/>
            <w:tcBorders>
              <w:top w:val="single" w:sz="4" w:space="0" w:color="auto"/>
              <w:left w:val="nil"/>
              <w:bottom w:val="single" w:sz="4" w:space="0" w:color="auto"/>
              <w:right w:val="single" w:sz="4" w:space="0" w:color="auto"/>
            </w:tcBorders>
            <w:vAlign w:val="center"/>
          </w:tcPr>
          <w:p w:rsidR="002C7B56" w:rsidRPr="00D067F3" w:rsidRDefault="002C7B56" w:rsidP="007F5EA2">
            <w:pPr>
              <w:widowControl/>
              <w:spacing w:line="360" w:lineRule="exact"/>
              <w:jc w:val="right"/>
              <w:rPr>
                <w:rFonts w:ascii="宋体" w:cs="宋体"/>
                <w:kern w:val="0"/>
                <w:szCs w:val="21"/>
              </w:rPr>
            </w:pPr>
            <w:r>
              <w:rPr>
                <w:rFonts w:ascii="宋体" w:hAnsi="宋体" w:cs="宋体"/>
                <w:kern w:val="0"/>
                <w:szCs w:val="21"/>
              </w:rPr>
              <w:t>9000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DC2702" w:rsidRDefault="002C7B56" w:rsidP="00B63ABA">
            <w:pPr>
              <w:widowControl/>
              <w:jc w:val="left"/>
              <w:rPr>
                <w:rFonts w:ascii="宋体" w:cs="宋体"/>
                <w:kern w:val="0"/>
                <w:sz w:val="18"/>
                <w:szCs w:val="18"/>
              </w:rPr>
            </w:pP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r>
              <w:rPr>
                <w:rFonts w:ascii="宋体" w:hAnsi="宋体" w:cs="宋体"/>
                <w:kern w:val="0"/>
                <w:szCs w:val="21"/>
              </w:rPr>
              <w:t>6</w:t>
            </w: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Pr>
                <w:rFonts w:ascii="宋体" w:hAnsi="宋体" w:cs="宋体" w:hint="eastAsia"/>
                <w:kern w:val="0"/>
                <w:szCs w:val="21"/>
              </w:rPr>
              <w:t>安置费</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p>
        </w:tc>
        <w:tc>
          <w:tcPr>
            <w:tcW w:w="943" w:type="dxa"/>
            <w:tcBorders>
              <w:top w:val="single" w:sz="4" w:space="0" w:color="auto"/>
              <w:left w:val="nil"/>
              <w:bottom w:val="single" w:sz="4" w:space="0" w:color="auto"/>
              <w:right w:val="single" w:sz="4" w:space="0" w:color="auto"/>
            </w:tcBorders>
            <w:vAlign w:val="center"/>
          </w:tcPr>
          <w:p w:rsidR="002C7B56" w:rsidRPr="00D067F3" w:rsidRDefault="002C7B56" w:rsidP="007F5EA2">
            <w:pPr>
              <w:widowControl/>
              <w:spacing w:line="360" w:lineRule="exact"/>
              <w:jc w:val="right"/>
              <w:rPr>
                <w:rFonts w:ascii="宋体" w:cs="宋体"/>
                <w:kern w:val="0"/>
                <w:szCs w:val="21"/>
              </w:rPr>
            </w:pP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DC2702" w:rsidRDefault="002C7B56" w:rsidP="00B63ABA">
            <w:pPr>
              <w:widowControl/>
              <w:jc w:val="left"/>
              <w:rPr>
                <w:rFonts w:ascii="宋体" w:cs="宋体"/>
                <w:kern w:val="0"/>
                <w:sz w:val="18"/>
                <w:szCs w:val="18"/>
              </w:rPr>
            </w:pPr>
            <w:r w:rsidRPr="00DC2702">
              <w:rPr>
                <w:rFonts w:ascii="宋体" w:hAnsi="宋体" w:cs="宋体" w:hint="eastAsia"/>
                <w:kern w:val="0"/>
                <w:sz w:val="18"/>
                <w:szCs w:val="18"/>
              </w:rPr>
              <w:t>退役由户籍地安置工作，选择自主择业</w:t>
            </w:r>
            <w:r w:rsidR="007F5EA2">
              <w:rPr>
                <w:rFonts w:ascii="宋体" w:hAnsi="宋体" w:cs="宋体" w:hint="eastAsia"/>
                <w:kern w:val="0"/>
                <w:sz w:val="18"/>
                <w:szCs w:val="18"/>
              </w:rPr>
              <w:t>的</w:t>
            </w:r>
            <w:r w:rsidRPr="00DC2702">
              <w:rPr>
                <w:rFonts w:ascii="宋体" w:hAnsi="宋体" w:cs="宋体" w:hint="eastAsia"/>
                <w:kern w:val="0"/>
                <w:sz w:val="18"/>
                <w:szCs w:val="18"/>
              </w:rPr>
              <w:t>，发放自主择业补助</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r>
              <w:rPr>
                <w:rFonts w:ascii="宋体" w:hAnsi="宋体" w:cs="宋体"/>
                <w:kern w:val="0"/>
                <w:szCs w:val="21"/>
              </w:rPr>
              <w:t>7</w:t>
            </w: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二年合计金额</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hint="eastAsia"/>
                <w:kern w:val="0"/>
                <w:szCs w:val="21"/>
              </w:rPr>
              <w:t xml:space="preserve">　</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76800</w:t>
            </w:r>
          </w:p>
        </w:tc>
        <w:tc>
          <w:tcPr>
            <w:tcW w:w="943" w:type="dxa"/>
            <w:tcBorders>
              <w:top w:val="single" w:sz="4" w:space="0" w:color="auto"/>
              <w:left w:val="nil"/>
              <w:bottom w:val="single" w:sz="4" w:space="0" w:color="auto"/>
              <w:right w:val="single" w:sz="4" w:space="0" w:color="auto"/>
            </w:tcBorders>
            <w:vAlign w:val="center"/>
          </w:tcPr>
          <w:p w:rsidR="002C7B56" w:rsidRPr="008A268E" w:rsidRDefault="002C7B56" w:rsidP="007F5EA2">
            <w:pPr>
              <w:widowControl/>
              <w:spacing w:line="360" w:lineRule="exact"/>
              <w:jc w:val="right"/>
              <w:rPr>
                <w:rFonts w:ascii="宋体" w:cs="宋体"/>
                <w:kern w:val="0"/>
                <w:szCs w:val="21"/>
              </w:rPr>
            </w:pPr>
            <w:r>
              <w:rPr>
                <w:rFonts w:ascii="宋体" w:hAnsi="宋体" w:cs="宋体"/>
                <w:kern w:val="0"/>
                <w:szCs w:val="21"/>
              </w:rPr>
              <w:t>85800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（衣食住行全部由部队配给）</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right"/>
              <w:rPr>
                <w:rFonts w:ascii="宋体" w:cs="宋体"/>
                <w:kern w:val="0"/>
                <w:szCs w:val="21"/>
              </w:rPr>
            </w:pPr>
            <w:r w:rsidRPr="008A268E">
              <w:rPr>
                <w:rFonts w:ascii="宋体" w:hAnsi="宋体" w:cs="宋体" w:hint="eastAsia"/>
                <w:kern w:val="0"/>
                <w:szCs w:val="21"/>
              </w:rPr>
              <w:t>入新疆合计</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hint="eastAsia"/>
                <w:kern w:val="0"/>
                <w:szCs w:val="21"/>
              </w:rPr>
              <w:t xml:space="preserve">　</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106800</w:t>
            </w:r>
          </w:p>
        </w:tc>
        <w:tc>
          <w:tcPr>
            <w:tcW w:w="943" w:type="dxa"/>
            <w:tcBorders>
              <w:top w:val="single" w:sz="4" w:space="0" w:color="auto"/>
              <w:left w:val="nil"/>
              <w:bottom w:val="single" w:sz="4" w:space="0" w:color="auto"/>
              <w:right w:val="single" w:sz="4" w:space="0" w:color="auto"/>
            </w:tcBorders>
            <w:vAlign w:val="center"/>
          </w:tcPr>
          <w:p w:rsidR="002C7B56" w:rsidRPr="008A268E" w:rsidRDefault="002C7B56" w:rsidP="007F5EA2">
            <w:pPr>
              <w:widowControl/>
              <w:spacing w:line="360" w:lineRule="exact"/>
              <w:jc w:val="right"/>
              <w:rPr>
                <w:rFonts w:ascii="宋体" w:cs="宋体"/>
                <w:kern w:val="0"/>
                <w:szCs w:val="21"/>
              </w:rPr>
            </w:pPr>
            <w:r>
              <w:rPr>
                <w:rFonts w:ascii="宋体" w:hAnsi="宋体" w:cs="宋体"/>
                <w:kern w:val="0"/>
                <w:szCs w:val="21"/>
              </w:rPr>
              <w:t>124800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 xml:space="preserve">　</w:t>
            </w:r>
          </w:p>
        </w:tc>
      </w:tr>
      <w:tr w:rsidR="002C7B56" w:rsidRPr="003135E3" w:rsidTr="007F5EA2">
        <w:trPr>
          <w:trHeight w:val="285"/>
          <w:jc w:val="center"/>
        </w:trPr>
        <w:tc>
          <w:tcPr>
            <w:tcW w:w="580" w:type="dxa"/>
            <w:tcBorders>
              <w:top w:val="nil"/>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center"/>
              <w:rPr>
                <w:rFonts w:ascii="宋体" w:cs="宋体"/>
                <w:kern w:val="0"/>
                <w:szCs w:val="21"/>
              </w:rPr>
            </w:pPr>
          </w:p>
        </w:tc>
        <w:tc>
          <w:tcPr>
            <w:tcW w:w="1624" w:type="dxa"/>
            <w:tcBorders>
              <w:top w:val="nil"/>
              <w:left w:val="nil"/>
              <w:bottom w:val="single" w:sz="4" w:space="0" w:color="auto"/>
              <w:right w:val="single" w:sz="4" w:space="0" w:color="auto"/>
            </w:tcBorders>
            <w:noWrap/>
            <w:vAlign w:val="center"/>
          </w:tcPr>
          <w:p w:rsidR="002C7B56" w:rsidRPr="008A268E" w:rsidRDefault="002C7B56" w:rsidP="00B63ABA">
            <w:pPr>
              <w:widowControl/>
              <w:spacing w:line="360" w:lineRule="exact"/>
              <w:jc w:val="right"/>
              <w:rPr>
                <w:rFonts w:ascii="宋体" w:cs="宋体"/>
                <w:kern w:val="0"/>
                <w:szCs w:val="21"/>
              </w:rPr>
            </w:pPr>
            <w:r w:rsidRPr="008A268E">
              <w:rPr>
                <w:rFonts w:ascii="宋体" w:hAnsi="宋体" w:cs="宋体" w:hint="eastAsia"/>
                <w:kern w:val="0"/>
                <w:szCs w:val="21"/>
              </w:rPr>
              <w:t>入西藏合计</w:t>
            </w:r>
          </w:p>
        </w:tc>
        <w:tc>
          <w:tcPr>
            <w:tcW w:w="1080" w:type="dxa"/>
            <w:tcBorders>
              <w:top w:val="nil"/>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hint="eastAsia"/>
                <w:kern w:val="0"/>
                <w:szCs w:val="21"/>
              </w:rPr>
              <w:t xml:space="preserve">　</w:t>
            </w:r>
          </w:p>
        </w:tc>
        <w:tc>
          <w:tcPr>
            <w:tcW w:w="900" w:type="dxa"/>
            <w:tcBorders>
              <w:top w:val="single" w:sz="4" w:space="0" w:color="auto"/>
              <w:left w:val="nil"/>
              <w:bottom w:val="single" w:sz="4" w:space="0" w:color="auto"/>
              <w:right w:val="single" w:sz="4" w:space="0" w:color="auto"/>
            </w:tcBorders>
            <w:noWrap/>
            <w:vAlign w:val="center"/>
          </w:tcPr>
          <w:p w:rsidR="002C7B56" w:rsidRPr="007F5EA2" w:rsidRDefault="002C7B56" w:rsidP="007F5EA2">
            <w:pPr>
              <w:widowControl/>
              <w:spacing w:line="240" w:lineRule="exact"/>
              <w:jc w:val="right"/>
              <w:rPr>
                <w:rFonts w:ascii="宋体" w:hAnsi="宋体" w:cs="宋体"/>
                <w:kern w:val="0"/>
                <w:szCs w:val="21"/>
              </w:rPr>
            </w:pPr>
            <w:r w:rsidRPr="007F5EA2">
              <w:rPr>
                <w:rFonts w:ascii="宋体" w:hAnsi="宋体" w:cs="宋体"/>
                <w:kern w:val="0"/>
                <w:szCs w:val="21"/>
              </w:rPr>
              <w:t>136800</w:t>
            </w:r>
          </w:p>
        </w:tc>
        <w:tc>
          <w:tcPr>
            <w:tcW w:w="943" w:type="dxa"/>
            <w:tcBorders>
              <w:top w:val="single" w:sz="4" w:space="0" w:color="auto"/>
              <w:left w:val="nil"/>
              <w:bottom w:val="single" w:sz="4" w:space="0" w:color="auto"/>
              <w:right w:val="single" w:sz="4" w:space="0" w:color="auto"/>
            </w:tcBorders>
            <w:vAlign w:val="center"/>
          </w:tcPr>
          <w:p w:rsidR="002C7B56" w:rsidRPr="008A268E" w:rsidRDefault="002C7B56" w:rsidP="007F5EA2">
            <w:pPr>
              <w:widowControl/>
              <w:spacing w:line="360" w:lineRule="exact"/>
              <w:jc w:val="right"/>
              <w:rPr>
                <w:rFonts w:ascii="宋体" w:cs="宋体"/>
                <w:kern w:val="0"/>
                <w:szCs w:val="21"/>
              </w:rPr>
            </w:pPr>
            <w:r>
              <w:rPr>
                <w:rFonts w:ascii="宋体" w:hAnsi="宋体" w:cs="宋体"/>
                <w:kern w:val="0"/>
                <w:szCs w:val="21"/>
              </w:rPr>
              <w:t>163800</w:t>
            </w:r>
          </w:p>
        </w:tc>
        <w:tc>
          <w:tcPr>
            <w:tcW w:w="5479" w:type="dxa"/>
            <w:tcBorders>
              <w:top w:val="single" w:sz="4" w:space="0" w:color="auto"/>
              <w:left w:val="single" w:sz="4" w:space="0" w:color="auto"/>
              <w:bottom w:val="single" w:sz="4" w:space="0" w:color="auto"/>
              <w:right w:val="single" w:sz="4" w:space="0" w:color="auto"/>
            </w:tcBorders>
            <w:noWrap/>
            <w:vAlign w:val="center"/>
          </w:tcPr>
          <w:p w:rsidR="002C7B56" w:rsidRPr="008A268E" w:rsidRDefault="002C7B56" w:rsidP="00B63ABA">
            <w:pPr>
              <w:widowControl/>
              <w:spacing w:line="360" w:lineRule="exact"/>
              <w:jc w:val="left"/>
              <w:rPr>
                <w:rFonts w:ascii="宋体" w:cs="宋体"/>
                <w:kern w:val="0"/>
                <w:szCs w:val="21"/>
              </w:rPr>
            </w:pPr>
            <w:r w:rsidRPr="008A268E">
              <w:rPr>
                <w:rFonts w:ascii="宋体" w:hAnsi="宋体" w:cs="宋体" w:hint="eastAsia"/>
                <w:kern w:val="0"/>
                <w:szCs w:val="21"/>
              </w:rPr>
              <w:t xml:space="preserve">　</w:t>
            </w:r>
          </w:p>
        </w:tc>
      </w:tr>
    </w:tbl>
    <w:p w:rsidR="002C7B56" w:rsidRPr="007F5EA2" w:rsidRDefault="002C7B56" w:rsidP="007F5EA2">
      <w:pPr>
        <w:spacing w:line="400" w:lineRule="exact"/>
        <w:ind w:firstLineChars="225" w:firstLine="542"/>
        <w:rPr>
          <w:rFonts w:ascii="宋体"/>
          <w:b/>
          <w:sz w:val="24"/>
        </w:rPr>
      </w:pPr>
      <w:r w:rsidRPr="007F5EA2">
        <w:rPr>
          <w:rFonts w:ascii="宋体" w:hAnsi="宋体" w:hint="eastAsia"/>
          <w:b/>
          <w:sz w:val="24"/>
        </w:rPr>
        <w:t>（二）服役期间</w:t>
      </w:r>
    </w:p>
    <w:p w:rsidR="002C7B56" w:rsidRPr="007F5EA2" w:rsidRDefault="002C7B56" w:rsidP="007F5EA2">
      <w:pPr>
        <w:spacing w:line="400" w:lineRule="exact"/>
        <w:ind w:firstLineChars="225" w:firstLine="540"/>
        <w:rPr>
          <w:rFonts w:ascii="宋体"/>
          <w:sz w:val="24"/>
        </w:rPr>
      </w:pPr>
      <w:r w:rsidRPr="007F5EA2">
        <w:rPr>
          <w:rFonts w:ascii="宋体" w:hAnsi="宋体" w:hint="eastAsia"/>
          <w:sz w:val="24"/>
        </w:rPr>
        <w:t>可以选拔为军官或士官；符合条件的可以报考军校；学习掌握一门技术；积累战友人脉；拥有当兵的光荣历史。</w:t>
      </w:r>
    </w:p>
    <w:p w:rsidR="002C7B56" w:rsidRPr="007F5EA2" w:rsidRDefault="002C7B56" w:rsidP="007F5EA2">
      <w:pPr>
        <w:spacing w:line="400" w:lineRule="exact"/>
        <w:ind w:firstLineChars="225" w:firstLine="542"/>
        <w:rPr>
          <w:rFonts w:ascii="宋体"/>
          <w:b/>
          <w:sz w:val="24"/>
        </w:rPr>
      </w:pPr>
      <w:r w:rsidRPr="007F5EA2">
        <w:rPr>
          <w:rFonts w:ascii="宋体" w:hAnsi="宋体" w:hint="eastAsia"/>
          <w:b/>
          <w:sz w:val="24"/>
        </w:rPr>
        <w:t>（三）退役优惠政策</w:t>
      </w:r>
    </w:p>
    <w:p w:rsidR="002C7B56" w:rsidRPr="007F5EA2" w:rsidRDefault="002C7B56" w:rsidP="007F5EA2">
      <w:pPr>
        <w:spacing w:line="400" w:lineRule="exact"/>
        <w:ind w:firstLineChars="225" w:firstLine="540"/>
        <w:rPr>
          <w:rFonts w:ascii="宋体"/>
          <w:sz w:val="24"/>
        </w:rPr>
      </w:pPr>
      <w:r w:rsidRPr="007F5EA2">
        <w:rPr>
          <w:rFonts w:ascii="宋体" w:hAnsi="宋体"/>
          <w:sz w:val="24"/>
        </w:rPr>
        <w:t>3</w:t>
      </w:r>
      <w:r w:rsidRPr="007F5EA2">
        <w:rPr>
          <w:rFonts w:ascii="宋体" w:hAnsi="宋体" w:hint="eastAsia"/>
          <w:sz w:val="24"/>
        </w:rPr>
        <w:t>年内参加全国硕士研究生招生考试，初试总分加</w:t>
      </w:r>
      <w:r w:rsidRPr="007F5EA2">
        <w:rPr>
          <w:rFonts w:ascii="宋体" w:hAnsi="宋体"/>
          <w:sz w:val="24"/>
        </w:rPr>
        <w:t>10</w:t>
      </w:r>
      <w:r w:rsidRPr="007F5EA2">
        <w:rPr>
          <w:rFonts w:ascii="宋体" w:hAnsi="宋体" w:hint="eastAsia"/>
          <w:sz w:val="24"/>
        </w:rPr>
        <w:t>分，立二等功以上的免试（指初试）攻读硕士研究生；具有专科学历的，退役后免试入读成人本科，或经过一定考核入读普通本科；</w:t>
      </w:r>
      <w:r w:rsidRPr="00A157D8">
        <w:rPr>
          <w:rFonts w:ascii="宋体" w:hAnsi="宋体" w:hint="eastAsia"/>
          <w:sz w:val="24"/>
        </w:rPr>
        <w:t>荣立三等功以上奖励的，在完成高职（专科）学业后，免试入读普通本科；</w:t>
      </w:r>
      <w:r w:rsidRPr="007F5EA2">
        <w:rPr>
          <w:rFonts w:ascii="宋体" w:hAnsi="宋体" w:hint="eastAsia"/>
          <w:sz w:val="24"/>
        </w:rPr>
        <w:t>应征入伍的高校毕业生退役后报考政法干警招录培养体制改革试点招生时，考试笔试成绩总分加</w:t>
      </w:r>
      <w:r w:rsidRPr="007F5EA2">
        <w:rPr>
          <w:rFonts w:ascii="宋体" w:hAnsi="宋体"/>
          <w:sz w:val="24"/>
        </w:rPr>
        <w:t>10</w:t>
      </w:r>
      <w:r w:rsidRPr="007F5EA2">
        <w:rPr>
          <w:rFonts w:ascii="宋体" w:hAnsi="宋体" w:hint="eastAsia"/>
          <w:sz w:val="24"/>
        </w:rPr>
        <w:t>分。退出现役后就业，可参照普通高等学校应届毕业生，凭用人单位录（聘）用手续，向原就读高校再次申请办理就业报到证。</w:t>
      </w:r>
    </w:p>
    <w:p w:rsidR="002C7B56" w:rsidRPr="007F5EA2" w:rsidRDefault="002C7B56" w:rsidP="007F5EA2">
      <w:pPr>
        <w:spacing w:line="400" w:lineRule="exact"/>
        <w:ind w:firstLineChars="225" w:firstLine="542"/>
        <w:rPr>
          <w:rFonts w:ascii="宋体"/>
          <w:b/>
          <w:sz w:val="24"/>
        </w:rPr>
      </w:pPr>
      <w:r w:rsidRPr="007F5EA2">
        <w:rPr>
          <w:rFonts w:ascii="宋体" w:hAnsi="宋体" w:hint="eastAsia"/>
          <w:b/>
          <w:sz w:val="24"/>
        </w:rPr>
        <w:t>三、应征入伍基本要求</w:t>
      </w:r>
    </w:p>
    <w:p w:rsidR="002C7B56" w:rsidRPr="007F5EA2" w:rsidRDefault="002C7B56" w:rsidP="007F5EA2">
      <w:pPr>
        <w:spacing w:line="400" w:lineRule="exact"/>
        <w:ind w:firstLineChars="225" w:firstLine="540"/>
        <w:rPr>
          <w:rFonts w:ascii="宋体"/>
          <w:sz w:val="24"/>
        </w:rPr>
      </w:pPr>
      <w:r w:rsidRPr="007F5EA2">
        <w:rPr>
          <w:rFonts w:ascii="宋体" w:hAnsi="宋体"/>
          <w:sz w:val="24"/>
        </w:rPr>
        <w:t>1</w:t>
      </w:r>
      <w:r w:rsidRPr="007F5EA2">
        <w:rPr>
          <w:rFonts w:ascii="宋体" w:hAnsi="宋体" w:hint="eastAsia"/>
          <w:b/>
          <w:sz w:val="24"/>
        </w:rPr>
        <w:t>、年龄。</w:t>
      </w:r>
      <w:r w:rsidRPr="007F5EA2">
        <w:rPr>
          <w:rFonts w:ascii="宋体" w:hAnsi="宋体" w:hint="eastAsia"/>
          <w:sz w:val="24"/>
        </w:rPr>
        <w:t>在校生不超</w:t>
      </w:r>
      <w:r w:rsidRPr="007F5EA2">
        <w:rPr>
          <w:rFonts w:ascii="宋体" w:hAnsi="宋体"/>
          <w:sz w:val="24"/>
        </w:rPr>
        <w:t>22</w:t>
      </w:r>
      <w:r w:rsidRPr="007F5EA2">
        <w:rPr>
          <w:rFonts w:ascii="宋体" w:hAnsi="宋体" w:hint="eastAsia"/>
          <w:sz w:val="24"/>
        </w:rPr>
        <w:t>周岁，专科毕业生不超</w:t>
      </w:r>
      <w:r w:rsidRPr="007F5EA2">
        <w:rPr>
          <w:rFonts w:ascii="宋体" w:hAnsi="宋体"/>
          <w:sz w:val="24"/>
        </w:rPr>
        <w:t>23</w:t>
      </w:r>
      <w:r w:rsidRPr="007F5EA2">
        <w:rPr>
          <w:rFonts w:ascii="宋体" w:hAnsi="宋体" w:hint="eastAsia"/>
          <w:sz w:val="24"/>
        </w:rPr>
        <w:t>周岁，本科及以上不超</w:t>
      </w:r>
      <w:r w:rsidRPr="007F5EA2">
        <w:rPr>
          <w:rFonts w:ascii="宋体" w:hAnsi="宋体"/>
          <w:sz w:val="24"/>
        </w:rPr>
        <w:t>24</w:t>
      </w:r>
      <w:r w:rsidRPr="007F5EA2">
        <w:rPr>
          <w:rFonts w:ascii="宋体" w:hAnsi="宋体" w:hint="eastAsia"/>
          <w:sz w:val="24"/>
        </w:rPr>
        <w:t>周岁。（年龄计算为</w:t>
      </w:r>
      <w:smartTag w:uri="urn:schemas-microsoft-com:office:smarttags" w:element="chsdate">
        <w:smartTagPr>
          <w:attr w:name="Year" w:val="2014"/>
          <w:attr w:name="Month" w:val="12"/>
          <w:attr w:name="Day" w:val="31"/>
          <w:attr w:name="IsLunarDate" w:val="False"/>
          <w:attr w:name="IsROCDate" w:val="False"/>
        </w:smartTagPr>
        <w:r w:rsidRPr="007F5EA2">
          <w:rPr>
            <w:rFonts w:ascii="宋体" w:hAnsi="宋体"/>
            <w:sz w:val="24"/>
          </w:rPr>
          <w:t>2014</w:t>
        </w:r>
        <w:r w:rsidRPr="007F5EA2">
          <w:rPr>
            <w:rFonts w:ascii="宋体" w:hAnsi="宋体" w:hint="eastAsia"/>
            <w:sz w:val="24"/>
          </w:rPr>
          <w:t>年</w:t>
        </w:r>
        <w:r w:rsidRPr="007F5EA2">
          <w:rPr>
            <w:rFonts w:ascii="宋体" w:hAnsi="宋体"/>
            <w:sz w:val="24"/>
          </w:rPr>
          <w:t>12</w:t>
        </w:r>
        <w:r w:rsidRPr="007F5EA2">
          <w:rPr>
            <w:rFonts w:ascii="宋体" w:hAnsi="宋体" w:hint="eastAsia"/>
            <w:sz w:val="24"/>
          </w:rPr>
          <w:t>月</w:t>
        </w:r>
        <w:r w:rsidRPr="007F5EA2">
          <w:rPr>
            <w:rFonts w:ascii="宋体" w:hAnsi="宋体"/>
            <w:sz w:val="24"/>
          </w:rPr>
          <w:t>31</w:t>
        </w:r>
        <w:r w:rsidRPr="007F5EA2">
          <w:rPr>
            <w:rFonts w:ascii="宋体" w:hAnsi="宋体" w:hint="eastAsia"/>
            <w:sz w:val="24"/>
          </w:rPr>
          <w:t>日</w:t>
        </w:r>
      </w:smartTag>
      <w:r w:rsidRPr="007F5EA2">
        <w:rPr>
          <w:rFonts w:ascii="宋体" w:hAnsi="宋体" w:hint="eastAsia"/>
          <w:sz w:val="24"/>
        </w:rPr>
        <w:t>以前）</w:t>
      </w:r>
    </w:p>
    <w:p w:rsidR="002C7B56" w:rsidRPr="007F5EA2" w:rsidRDefault="002C7B56" w:rsidP="007F5EA2">
      <w:pPr>
        <w:spacing w:line="400" w:lineRule="exact"/>
        <w:ind w:firstLineChars="225" w:firstLine="540"/>
        <w:rPr>
          <w:rFonts w:ascii="宋体"/>
          <w:sz w:val="24"/>
        </w:rPr>
      </w:pPr>
      <w:r w:rsidRPr="007F5EA2">
        <w:rPr>
          <w:rFonts w:ascii="宋体" w:hAnsi="宋体"/>
          <w:sz w:val="24"/>
        </w:rPr>
        <w:t>2</w:t>
      </w:r>
      <w:r w:rsidRPr="007F5EA2">
        <w:rPr>
          <w:rFonts w:ascii="宋体" w:hAnsi="宋体" w:hint="eastAsia"/>
          <w:sz w:val="24"/>
        </w:rPr>
        <w:t>、</w:t>
      </w:r>
      <w:r w:rsidRPr="007F5EA2">
        <w:rPr>
          <w:rFonts w:ascii="宋体" w:hAnsi="宋体" w:hint="eastAsia"/>
          <w:b/>
          <w:sz w:val="24"/>
        </w:rPr>
        <w:t>身体。身高：</w:t>
      </w:r>
      <w:r w:rsidRPr="007F5EA2">
        <w:rPr>
          <w:rFonts w:ascii="宋体" w:hAnsi="宋体" w:hint="eastAsia"/>
          <w:sz w:val="24"/>
        </w:rPr>
        <w:t>男性</w:t>
      </w:r>
      <w:r w:rsidRPr="007F5EA2">
        <w:rPr>
          <w:rFonts w:ascii="宋体" w:hAnsi="宋体"/>
          <w:sz w:val="24"/>
        </w:rPr>
        <w:t>162</w:t>
      </w:r>
      <w:r w:rsidRPr="007F5EA2">
        <w:rPr>
          <w:rFonts w:ascii="宋体" w:hAnsi="宋体" w:hint="eastAsia"/>
          <w:sz w:val="24"/>
        </w:rPr>
        <w:t>厘米以上，女性</w:t>
      </w:r>
      <w:r w:rsidRPr="007F5EA2">
        <w:rPr>
          <w:rFonts w:ascii="宋体" w:hAnsi="宋体"/>
          <w:sz w:val="24"/>
        </w:rPr>
        <w:t>160</w:t>
      </w:r>
      <w:r w:rsidRPr="007F5EA2">
        <w:rPr>
          <w:rFonts w:ascii="宋体" w:hAnsi="宋体" w:hint="eastAsia"/>
          <w:sz w:val="24"/>
        </w:rPr>
        <w:t>厘米以上。</w:t>
      </w:r>
    </w:p>
    <w:p w:rsidR="002C7B56" w:rsidRPr="007F5EA2" w:rsidRDefault="002C7B56" w:rsidP="007F5EA2">
      <w:pPr>
        <w:spacing w:line="400" w:lineRule="exact"/>
        <w:ind w:leftChars="768" w:left="2076" w:hangingChars="192" w:hanging="463"/>
        <w:rPr>
          <w:rFonts w:ascii="宋体" w:hAnsi="宋体"/>
          <w:sz w:val="24"/>
        </w:rPr>
      </w:pPr>
      <w:r w:rsidRPr="007F5EA2">
        <w:rPr>
          <w:rFonts w:ascii="宋体" w:hAnsi="宋体" w:hint="eastAsia"/>
          <w:b/>
          <w:sz w:val="24"/>
        </w:rPr>
        <w:t>体重</w:t>
      </w:r>
      <w:r w:rsidRPr="007F5EA2">
        <w:rPr>
          <w:rFonts w:ascii="宋体" w:hAnsi="宋体" w:hint="eastAsia"/>
          <w:sz w:val="24"/>
        </w:rPr>
        <w:t>：男性：不超过标准体重的</w:t>
      </w:r>
      <w:r w:rsidRPr="007F5EA2">
        <w:rPr>
          <w:rFonts w:ascii="宋体" w:hAnsi="宋体"/>
          <w:sz w:val="24"/>
        </w:rPr>
        <w:t>25%</w:t>
      </w:r>
      <w:r w:rsidRPr="007F5EA2">
        <w:rPr>
          <w:rFonts w:ascii="宋体" w:hAnsi="宋体" w:hint="eastAsia"/>
          <w:sz w:val="24"/>
        </w:rPr>
        <w:t>，不低于标准体重的</w:t>
      </w:r>
      <w:r w:rsidRPr="007F5EA2">
        <w:rPr>
          <w:rFonts w:ascii="宋体" w:hAnsi="宋体"/>
          <w:sz w:val="24"/>
        </w:rPr>
        <w:t>15%</w:t>
      </w:r>
      <w:r w:rsidRPr="007F5EA2">
        <w:rPr>
          <w:rFonts w:ascii="宋体" w:hAnsi="宋体" w:hint="eastAsia"/>
          <w:sz w:val="24"/>
        </w:rPr>
        <w:t>。</w:t>
      </w:r>
      <w:r w:rsidRPr="007F5EA2">
        <w:rPr>
          <w:rFonts w:ascii="宋体" w:hAnsi="宋体" w:hint="eastAsia"/>
          <w:sz w:val="24"/>
        </w:rPr>
        <w:lastRenderedPageBreak/>
        <w:t>女性：不超过标准体重的</w:t>
      </w:r>
      <w:r w:rsidRPr="007F5EA2">
        <w:rPr>
          <w:rFonts w:ascii="宋体" w:hAnsi="宋体"/>
          <w:sz w:val="24"/>
        </w:rPr>
        <w:t>15%</w:t>
      </w:r>
      <w:r w:rsidRPr="007F5EA2">
        <w:rPr>
          <w:rFonts w:ascii="宋体" w:hAnsi="宋体" w:hint="eastAsia"/>
          <w:sz w:val="24"/>
        </w:rPr>
        <w:t>，不低于标准体重的</w:t>
      </w:r>
      <w:r w:rsidRPr="007F5EA2">
        <w:rPr>
          <w:rFonts w:ascii="宋体" w:hAnsi="宋体"/>
          <w:sz w:val="24"/>
        </w:rPr>
        <w:t>15%</w:t>
      </w:r>
      <w:r w:rsidRPr="007F5EA2">
        <w:rPr>
          <w:rFonts w:ascii="宋体" w:hAnsi="宋体" w:hint="eastAsia"/>
          <w:sz w:val="24"/>
        </w:rPr>
        <w:t>。</w:t>
      </w:r>
      <w:r w:rsidRPr="007F5EA2">
        <w:rPr>
          <w:rFonts w:ascii="宋体" w:hAnsi="宋体"/>
          <w:sz w:val="24"/>
        </w:rPr>
        <w:t xml:space="preserve"> </w:t>
      </w:r>
      <w:r w:rsidRPr="007F5EA2">
        <w:rPr>
          <w:rFonts w:ascii="宋体" w:hAnsi="宋体" w:hint="eastAsia"/>
          <w:sz w:val="24"/>
        </w:rPr>
        <w:t>标准体重</w:t>
      </w:r>
      <w:r w:rsidRPr="007F5EA2">
        <w:rPr>
          <w:rFonts w:ascii="宋体" w:hAnsi="宋体"/>
          <w:sz w:val="24"/>
        </w:rPr>
        <w:t>=(</w:t>
      </w:r>
      <w:r w:rsidRPr="007F5EA2">
        <w:rPr>
          <w:rFonts w:ascii="宋体" w:hAnsi="宋体" w:hint="eastAsia"/>
          <w:sz w:val="24"/>
        </w:rPr>
        <w:t>身高</w:t>
      </w:r>
      <w:r w:rsidRPr="007F5EA2">
        <w:rPr>
          <w:rFonts w:ascii="宋体" w:hAnsi="宋体"/>
          <w:sz w:val="24"/>
        </w:rPr>
        <w:t>-110)kg</w:t>
      </w:r>
      <w:r w:rsidRPr="007F5EA2">
        <w:rPr>
          <w:rFonts w:ascii="宋体" w:hAnsi="宋体" w:hint="eastAsia"/>
          <w:sz w:val="24"/>
        </w:rPr>
        <w:t>。</w:t>
      </w:r>
      <w:r w:rsidRPr="007F5EA2">
        <w:rPr>
          <w:rFonts w:ascii="宋体" w:hAnsi="宋体"/>
          <w:sz w:val="24"/>
        </w:rPr>
        <w:t xml:space="preserve"> </w:t>
      </w:r>
    </w:p>
    <w:p w:rsidR="002C7B56" w:rsidRPr="007F5EA2" w:rsidRDefault="002C7B56" w:rsidP="007F5EA2">
      <w:pPr>
        <w:spacing w:line="400" w:lineRule="exact"/>
        <w:ind w:leftChars="768" w:left="2076" w:hangingChars="192" w:hanging="463"/>
        <w:rPr>
          <w:rFonts w:ascii="宋体" w:hAnsi="宋体"/>
          <w:sz w:val="24"/>
        </w:rPr>
      </w:pPr>
      <w:r w:rsidRPr="007F5EA2">
        <w:rPr>
          <w:rFonts w:ascii="宋体" w:hAnsi="宋体" w:hint="eastAsia"/>
          <w:b/>
          <w:sz w:val="24"/>
        </w:rPr>
        <w:t>视力：</w:t>
      </w:r>
      <w:r w:rsidRPr="007F5EA2">
        <w:rPr>
          <w:rFonts w:ascii="宋体" w:hAnsi="宋体" w:hint="eastAsia"/>
          <w:sz w:val="24"/>
        </w:rPr>
        <w:t>大学生右眼裸眼视力不低于</w:t>
      </w:r>
      <w:r w:rsidRPr="007F5EA2">
        <w:rPr>
          <w:rFonts w:ascii="宋体" w:hAnsi="宋体"/>
          <w:sz w:val="24"/>
        </w:rPr>
        <w:t>4.6</w:t>
      </w:r>
      <w:r w:rsidRPr="007F5EA2">
        <w:rPr>
          <w:rFonts w:ascii="宋体" w:hAnsi="宋体" w:hint="eastAsia"/>
          <w:sz w:val="24"/>
        </w:rPr>
        <w:t>，左眼裸眼视力不低于</w:t>
      </w:r>
      <w:r w:rsidRPr="007F5EA2">
        <w:rPr>
          <w:rFonts w:ascii="宋体" w:hAnsi="宋体"/>
          <w:sz w:val="24"/>
        </w:rPr>
        <w:t>4.5</w:t>
      </w:r>
      <w:r w:rsidRPr="007F5EA2">
        <w:rPr>
          <w:rFonts w:ascii="宋体" w:hAnsi="宋体" w:hint="eastAsia"/>
          <w:sz w:val="24"/>
        </w:rPr>
        <w:t>。屈光不正，准分子激光手术后半年以上，无并发症，视力达到相应标准的，合格。</w:t>
      </w:r>
      <w:r w:rsidRPr="007F5EA2">
        <w:rPr>
          <w:rFonts w:ascii="宋体" w:hAnsi="宋体"/>
          <w:sz w:val="24"/>
        </w:rPr>
        <w:t xml:space="preserve"> </w:t>
      </w:r>
    </w:p>
    <w:p w:rsidR="002C7B56" w:rsidRPr="007F5EA2" w:rsidRDefault="002C7B56" w:rsidP="007F5EA2">
      <w:pPr>
        <w:spacing w:line="400" w:lineRule="exact"/>
        <w:ind w:firstLineChars="675" w:firstLine="1626"/>
        <w:rPr>
          <w:rFonts w:ascii="宋体"/>
          <w:sz w:val="24"/>
        </w:rPr>
      </w:pPr>
      <w:r w:rsidRPr="007F5EA2">
        <w:rPr>
          <w:rFonts w:ascii="宋体" w:hAnsi="宋体" w:hint="eastAsia"/>
          <w:b/>
          <w:sz w:val="24"/>
        </w:rPr>
        <w:t>内科</w:t>
      </w:r>
      <w:r w:rsidRPr="007F5EA2">
        <w:rPr>
          <w:rFonts w:ascii="宋体" w:hAnsi="宋体" w:hint="eastAsia"/>
          <w:sz w:val="24"/>
        </w:rPr>
        <w:t>：乙型肝炎表面抗原呈阴性，等等。</w:t>
      </w:r>
      <w:r w:rsidRPr="007F5EA2">
        <w:rPr>
          <w:rFonts w:ascii="宋体" w:hAnsi="宋体"/>
          <w:sz w:val="24"/>
        </w:rPr>
        <w:t xml:space="preserve"> </w:t>
      </w:r>
    </w:p>
    <w:p w:rsidR="002C7B56" w:rsidRPr="007F5EA2" w:rsidRDefault="002C7B56" w:rsidP="007F5EA2">
      <w:pPr>
        <w:spacing w:line="400" w:lineRule="exact"/>
        <w:ind w:firstLineChars="225" w:firstLine="542"/>
        <w:rPr>
          <w:rFonts w:ascii="宋体"/>
          <w:b/>
          <w:sz w:val="24"/>
        </w:rPr>
      </w:pPr>
      <w:r w:rsidRPr="007F5EA2">
        <w:rPr>
          <w:rFonts w:ascii="宋体" w:hAnsi="宋体" w:hint="eastAsia"/>
          <w:b/>
          <w:sz w:val="24"/>
        </w:rPr>
        <w:t>四、应征入伍时间</w:t>
      </w:r>
    </w:p>
    <w:p w:rsidR="002C7B56" w:rsidRPr="007F5EA2" w:rsidRDefault="002C7B56" w:rsidP="007F5EA2">
      <w:pPr>
        <w:spacing w:line="400" w:lineRule="exact"/>
        <w:ind w:firstLineChars="200" w:firstLine="480"/>
        <w:rPr>
          <w:rFonts w:ascii="宋体"/>
          <w:sz w:val="24"/>
        </w:rPr>
      </w:pPr>
      <w:r w:rsidRPr="007F5EA2">
        <w:rPr>
          <w:rFonts w:ascii="宋体" w:hAnsi="宋体"/>
          <w:sz w:val="24"/>
        </w:rPr>
        <w:t>4</w:t>
      </w:r>
      <w:r w:rsidRPr="007F5EA2">
        <w:rPr>
          <w:rFonts w:ascii="宋体" w:hAnsi="宋体" w:hint="eastAsia"/>
          <w:sz w:val="24"/>
        </w:rPr>
        <w:t>月中旬至</w:t>
      </w:r>
      <w:r w:rsidRPr="007F5EA2">
        <w:rPr>
          <w:rFonts w:ascii="宋体" w:hAnsi="宋体"/>
          <w:sz w:val="24"/>
        </w:rPr>
        <w:t>5</w:t>
      </w:r>
      <w:r w:rsidRPr="007F5EA2">
        <w:rPr>
          <w:rFonts w:ascii="宋体" w:hAnsi="宋体" w:hint="eastAsia"/>
          <w:sz w:val="24"/>
        </w:rPr>
        <w:t>月下旬全国征兵网报名，</w:t>
      </w:r>
      <w:r w:rsidRPr="007F5EA2">
        <w:rPr>
          <w:rFonts w:ascii="宋体" w:hAnsi="宋体"/>
          <w:sz w:val="24"/>
        </w:rPr>
        <w:t>5</w:t>
      </w:r>
      <w:r w:rsidRPr="007F5EA2">
        <w:rPr>
          <w:rFonts w:ascii="宋体" w:hAnsi="宋体" w:hint="eastAsia"/>
          <w:sz w:val="24"/>
        </w:rPr>
        <w:t>月下旬体检，</w:t>
      </w:r>
      <w:r w:rsidRPr="007F5EA2">
        <w:rPr>
          <w:rFonts w:ascii="宋体" w:hAnsi="宋体"/>
          <w:sz w:val="24"/>
        </w:rPr>
        <w:t>6</w:t>
      </w:r>
      <w:r w:rsidRPr="007F5EA2">
        <w:rPr>
          <w:rFonts w:ascii="宋体" w:hAnsi="宋体" w:hint="eastAsia"/>
          <w:sz w:val="24"/>
        </w:rPr>
        <w:t>月中旬定</w:t>
      </w:r>
      <w:r w:rsidR="007F5EA2" w:rsidRPr="007F5EA2">
        <w:rPr>
          <w:rFonts w:ascii="宋体" w:hAnsi="宋体" w:hint="eastAsia"/>
          <w:sz w:val="24"/>
        </w:rPr>
        <w:t>兵</w:t>
      </w:r>
      <w:r w:rsidRPr="007F5EA2">
        <w:rPr>
          <w:rFonts w:ascii="宋体" w:hAnsi="宋体" w:hint="eastAsia"/>
          <w:sz w:val="24"/>
        </w:rPr>
        <w:t>，</w:t>
      </w:r>
      <w:smartTag w:uri="urn:schemas-microsoft-com:office:smarttags" w:element="chsdate">
        <w:smartTagPr>
          <w:attr w:name="Year" w:val="2014"/>
          <w:attr w:name="Month" w:val="9"/>
          <w:attr w:name="Day" w:val="1"/>
          <w:attr w:name="IsLunarDate" w:val="False"/>
          <w:attr w:name="IsROCDate" w:val="False"/>
        </w:smartTagPr>
        <w:r w:rsidRPr="007F5EA2">
          <w:rPr>
            <w:rFonts w:ascii="宋体" w:hAnsi="宋体"/>
            <w:sz w:val="24"/>
          </w:rPr>
          <w:t>9</w:t>
        </w:r>
        <w:r w:rsidRPr="007F5EA2">
          <w:rPr>
            <w:rFonts w:ascii="宋体" w:hAnsi="宋体" w:hint="eastAsia"/>
            <w:sz w:val="24"/>
          </w:rPr>
          <w:t>月</w:t>
        </w:r>
        <w:r w:rsidRPr="007F5EA2">
          <w:rPr>
            <w:rFonts w:ascii="宋体" w:hAnsi="宋体"/>
            <w:sz w:val="24"/>
          </w:rPr>
          <w:t>1</w:t>
        </w:r>
        <w:r w:rsidRPr="007F5EA2">
          <w:rPr>
            <w:rFonts w:ascii="宋体" w:hAnsi="宋体" w:hint="eastAsia"/>
            <w:sz w:val="24"/>
          </w:rPr>
          <w:t>日</w:t>
        </w:r>
      </w:smartTag>
      <w:r w:rsidRPr="007F5EA2">
        <w:rPr>
          <w:rFonts w:ascii="宋体" w:hAnsi="宋体" w:hint="eastAsia"/>
          <w:sz w:val="24"/>
        </w:rPr>
        <w:t>走兵。</w:t>
      </w:r>
    </w:p>
    <w:p w:rsidR="002C7B56" w:rsidRPr="007F5EA2" w:rsidRDefault="002C7B56" w:rsidP="007F5EA2">
      <w:pPr>
        <w:spacing w:line="400" w:lineRule="exact"/>
        <w:ind w:firstLineChars="225" w:firstLine="542"/>
        <w:rPr>
          <w:rFonts w:ascii="宋体"/>
          <w:b/>
          <w:sz w:val="24"/>
        </w:rPr>
      </w:pPr>
      <w:r w:rsidRPr="007F5EA2">
        <w:rPr>
          <w:rFonts w:ascii="宋体" w:hAnsi="宋体" w:hint="eastAsia"/>
          <w:b/>
          <w:sz w:val="24"/>
        </w:rPr>
        <w:t>五、政策咨询</w:t>
      </w:r>
    </w:p>
    <w:p w:rsidR="002C7B56" w:rsidRDefault="002C7B56" w:rsidP="007F5EA2">
      <w:pPr>
        <w:spacing w:line="400" w:lineRule="exact"/>
        <w:ind w:firstLineChars="225" w:firstLine="540"/>
        <w:rPr>
          <w:rFonts w:ascii="宋体" w:hAnsi="宋体" w:hint="eastAsia"/>
          <w:sz w:val="24"/>
        </w:rPr>
      </w:pPr>
      <w:r w:rsidRPr="007F5EA2">
        <w:rPr>
          <w:rFonts w:ascii="宋体" w:hAnsi="宋体" w:hint="eastAsia"/>
          <w:sz w:val="24"/>
        </w:rPr>
        <w:t>黄老师</w:t>
      </w:r>
      <w:r w:rsidR="006C5DA0">
        <w:rPr>
          <w:rFonts w:ascii="宋体" w:hAnsi="宋体" w:hint="eastAsia"/>
          <w:sz w:val="24"/>
        </w:rPr>
        <w:t>：</w:t>
      </w:r>
      <w:r w:rsidRPr="007F5EA2">
        <w:rPr>
          <w:rFonts w:ascii="宋体" w:hAnsi="宋体"/>
          <w:sz w:val="24"/>
        </w:rPr>
        <w:t>88958932</w:t>
      </w:r>
      <w:r w:rsidRPr="007F5EA2">
        <w:rPr>
          <w:rFonts w:ascii="宋体" w:hAnsi="宋体" w:hint="eastAsia"/>
          <w:sz w:val="24"/>
        </w:rPr>
        <w:t>。</w:t>
      </w:r>
    </w:p>
    <w:p w:rsidR="006C5DA0" w:rsidRDefault="006C5DA0" w:rsidP="007F5EA2">
      <w:pPr>
        <w:spacing w:line="400" w:lineRule="exact"/>
        <w:ind w:firstLineChars="225" w:firstLine="540"/>
        <w:rPr>
          <w:rFonts w:ascii="宋体" w:hAnsi="宋体" w:hint="eastAsia"/>
          <w:sz w:val="24"/>
        </w:rPr>
      </w:pPr>
    </w:p>
    <w:p w:rsidR="006C5DA0" w:rsidRDefault="006C5DA0" w:rsidP="007F5EA2">
      <w:pPr>
        <w:spacing w:line="400" w:lineRule="exact"/>
        <w:ind w:firstLineChars="225" w:firstLine="540"/>
        <w:rPr>
          <w:rFonts w:ascii="宋体" w:hAnsi="宋体" w:hint="eastAsia"/>
          <w:sz w:val="24"/>
        </w:rPr>
      </w:pPr>
    </w:p>
    <w:p w:rsidR="006C5DA0" w:rsidRDefault="006C5DA0" w:rsidP="007F5EA2">
      <w:pPr>
        <w:spacing w:line="400" w:lineRule="exact"/>
        <w:ind w:firstLineChars="225" w:firstLine="540"/>
        <w:rPr>
          <w:rFonts w:ascii="宋体" w:hAnsi="宋体" w:hint="eastAsia"/>
          <w:sz w:val="24"/>
        </w:rPr>
      </w:pPr>
    </w:p>
    <w:p w:rsidR="006C5DA0" w:rsidRDefault="006C5DA0" w:rsidP="007F5EA2">
      <w:pPr>
        <w:spacing w:line="400" w:lineRule="exact"/>
        <w:ind w:firstLineChars="225" w:firstLine="540"/>
        <w:rPr>
          <w:rFonts w:ascii="宋体" w:hAnsi="宋体" w:hint="eastAsia"/>
          <w:sz w:val="24"/>
        </w:rPr>
      </w:pPr>
    </w:p>
    <w:p w:rsidR="006C5DA0" w:rsidRDefault="006C5DA0" w:rsidP="007F5EA2">
      <w:pPr>
        <w:spacing w:line="400" w:lineRule="exact"/>
        <w:ind w:firstLineChars="225" w:firstLine="540"/>
        <w:rPr>
          <w:rFonts w:ascii="宋体" w:hAnsi="宋体" w:hint="eastAsia"/>
          <w:sz w:val="24"/>
        </w:rPr>
      </w:pPr>
    </w:p>
    <w:p w:rsidR="006C5DA0" w:rsidRDefault="006C5DA0" w:rsidP="007F5EA2">
      <w:pPr>
        <w:spacing w:line="400" w:lineRule="exact"/>
        <w:ind w:firstLineChars="225" w:firstLine="540"/>
        <w:rPr>
          <w:rFonts w:ascii="宋体" w:hAnsi="宋体" w:hint="eastAsia"/>
          <w:sz w:val="24"/>
        </w:rPr>
      </w:pPr>
    </w:p>
    <w:p w:rsidR="006C5DA0" w:rsidRDefault="006C5DA0" w:rsidP="007F5EA2">
      <w:pPr>
        <w:spacing w:line="400" w:lineRule="exact"/>
        <w:ind w:firstLineChars="225" w:firstLine="540"/>
        <w:rPr>
          <w:rFonts w:ascii="宋体" w:hAnsi="宋体" w:hint="eastAsia"/>
          <w:sz w:val="24"/>
        </w:rPr>
      </w:pPr>
    </w:p>
    <w:p w:rsidR="006C5DA0" w:rsidRDefault="006C5DA0" w:rsidP="007F5EA2">
      <w:pPr>
        <w:spacing w:line="400" w:lineRule="exact"/>
        <w:ind w:firstLineChars="225" w:firstLine="540"/>
        <w:rPr>
          <w:rFonts w:ascii="宋体" w:hAnsi="宋体" w:hint="eastAsia"/>
          <w:sz w:val="24"/>
        </w:rPr>
      </w:pPr>
      <w:r>
        <w:rPr>
          <w:rFonts w:ascii="宋体" w:hAnsi="宋体" w:hint="eastAsia"/>
          <w:sz w:val="24"/>
        </w:rPr>
        <w:t xml:space="preserve">                                      青岛科技大学征兵办公室</w:t>
      </w:r>
    </w:p>
    <w:p w:rsidR="006C5DA0" w:rsidRPr="006C5DA0" w:rsidRDefault="006C5DA0" w:rsidP="007F5EA2">
      <w:pPr>
        <w:spacing w:line="400" w:lineRule="exact"/>
        <w:ind w:firstLineChars="225" w:firstLine="540"/>
        <w:rPr>
          <w:rFonts w:ascii="宋体"/>
          <w:sz w:val="24"/>
        </w:rPr>
      </w:pPr>
      <w:r>
        <w:rPr>
          <w:rFonts w:ascii="宋体" w:hAnsi="宋体" w:hint="eastAsia"/>
          <w:sz w:val="24"/>
        </w:rPr>
        <w:t xml:space="preserve">                                        </w:t>
      </w:r>
      <w:r>
        <w:rPr>
          <w:rFonts w:ascii="宋体" w:hAnsi="宋体"/>
          <w:sz w:val="24"/>
        </w:rPr>
        <w:t>2014年5月13日</w:t>
      </w:r>
    </w:p>
    <w:p w:rsidR="002C7B56" w:rsidRPr="007F5EA2" w:rsidRDefault="002C7B56" w:rsidP="007F5EA2">
      <w:pPr>
        <w:spacing w:line="400" w:lineRule="exact"/>
        <w:rPr>
          <w:rFonts w:hint="eastAsia"/>
          <w:sz w:val="24"/>
        </w:rPr>
      </w:pPr>
    </w:p>
    <w:sectPr w:rsidR="002C7B56" w:rsidRPr="007F5EA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CC" w:rsidRDefault="00063ECC">
      <w:r>
        <w:separator/>
      </w:r>
    </w:p>
  </w:endnote>
  <w:endnote w:type="continuationSeparator" w:id="1">
    <w:p w:rsidR="00063ECC" w:rsidRDefault="00063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CC" w:rsidRDefault="00063ECC">
      <w:r>
        <w:separator/>
      </w:r>
    </w:p>
  </w:footnote>
  <w:footnote w:type="continuationSeparator" w:id="1">
    <w:p w:rsidR="00063ECC" w:rsidRDefault="00063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41" w:rsidRDefault="00820941" w:rsidP="00D95B0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642"/>
    <w:rsid w:val="0000417F"/>
    <w:rsid w:val="00063ECC"/>
    <w:rsid w:val="001B4944"/>
    <w:rsid w:val="001F712C"/>
    <w:rsid w:val="002B244C"/>
    <w:rsid w:val="002B628E"/>
    <w:rsid w:val="002C7B56"/>
    <w:rsid w:val="00314557"/>
    <w:rsid w:val="00392819"/>
    <w:rsid w:val="00394873"/>
    <w:rsid w:val="003F59F9"/>
    <w:rsid w:val="00445389"/>
    <w:rsid w:val="00505083"/>
    <w:rsid w:val="005B3B56"/>
    <w:rsid w:val="005D7642"/>
    <w:rsid w:val="006C5DA0"/>
    <w:rsid w:val="006D327A"/>
    <w:rsid w:val="007D4B98"/>
    <w:rsid w:val="007F5EA2"/>
    <w:rsid w:val="00820941"/>
    <w:rsid w:val="008B7A59"/>
    <w:rsid w:val="00904612"/>
    <w:rsid w:val="00911E7E"/>
    <w:rsid w:val="00997872"/>
    <w:rsid w:val="00A157D8"/>
    <w:rsid w:val="00AB0D0D"/>
    <w:rsid w:val="00B63ABA"/>
    <w:rsid w:val="00C344DA"/>
    <w:rsid w:val="00CC75BD"/>
    <w:rsid w:val="00D95B03"/>
    <w:rsid w:val="00EB1812"/>
    <w:rsid w:val="00EF7177"/>
    <w:rsid w:val="00F802E7"/>
    <w:rsid w:val="00FE3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D7642"/>
    <w:pPr>
      <w:pBdr>
        <w:bottom w:val="single" w:sz="6" w:space="1" w:color="auto"/>
      </w:pBdr>
      <w:tabs>
        <w:tab w:val="center" w:pos="4153"/>
        <w:tab w:val="right" w:pos="8306"/>
      </w:tabs>
      <w:snapToGrid w:val="0"/>
      <w:jc w:val="center"/>
    </w:pPr>
    <w:rPr>
      <w:sz w:val="18"/>
      <w:szCs w:val="18"/>
    </w:rPr>
  </w:style>
  <w:style w:type="paragraph" w:styleId="a4">
    <w:name w:val="footer"/>
    <w:basedOn w:val="a"/>
    <w:rsid w:val="005D7642"/>
    <w:pPr>
      <w:tabs>
        <w:tab w:val="center" w:pos="4153"/>
        <w:tab w:val="right" w:pos="8306"/>
      </w:tabs>
      <w:snapToGrid w:val="0"/>
      <w:jc w:val="left"/>
    </w:pPr>
    <w:rPr>
      <w:sz w:val="18"/>
      <w:szCs w:val="18"/>
    </w:rPr>
  </w:style>
  <w:style w:type="paragraph" w:styleId="a5">
    <w:name w:val="Normal (Web)"/>
    <w:basedOn w:val="a"/>
    <w:rsid w:val="005D7642"/>
    <w:pPr>
      <w:widowControl/>
      <w:spacing w:before="100" w:beforeAutospacing="1" w:after="100" w:afterAutospacing="1"/>
      <w:jc w:val="left"/>
    </w:pPr>
    <w:rPr>
      <w:rFonts w:ascii="宋体" w:hAnsi="宋体" w:cs="宋体"/>
      <w:kern w:val="0"/>
      <w:sz w:val="24"/>
    </w:rPr>
  </w:style>
  <w:style w:type="character" w:styleId="a6">
    <w:name w:val="Strong"/>
    <w:basedOn w:val="a0"/>
    <w:qFormat/>
    <w:rsid w:val="005D7642"/>
    <w:rPr>
      <w:b/>
      <w:bCs/>
    </w:rPr>
  </w:style>
  <w:style w:type="character" w:styleId="a7">
    <w:name w:val="Hyperlink"/>
    <w:basedOn w:val="a0"/>
    <w:rsid w:val="00CC75BD"/>
    <w:rPr>
      <w:color w:val="0000FF"/>
      <w:u w:val="single"/>
    </w:rPr>
  </w:style>
  <w:style w:type="paragraph" w:styleId="a8">
    <w:name w:val="Date"/>
    <w:basedOn w:val="a"/>
    <w:next w:val="a"/>
    <w:rsid w:val="002C7B56"/>
    <w:pPr>
      <w:ind w:leftChars="2500" w:left="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Links>
    <vt:vector size="12" baseType="variant">
      <vt:variant>
        <vt:i4>1114189</vt:i4>
      </vt:variant>
      <vt:variant>
        <vt:i4>3</vt:i4>
      </vt:variant>
      <vt:variant>
        <vt:i4>0</vt:i4>
      </vt:variant>
      <vt:variant>
        <vt:i4>5</vt:i4>
      </vt:variant>
      <vt:variant>
        <vt:lpwstr>http://www.gfbzb.gov.cn/</vt:lpwstr>
      </vt:variant>
      <vt:variant>
        <vt:lpwstr/>
      </vt:variant>
      <vt:variant>
        <vt:i4>3801148</vt:i4>
      </vt:variant>
      <vt:variant>
        <vt:i4>0</vt:i4>
      </vt:variant>
      <vt:variant>
        <vt:i4>0</vt:i4>
      </vt:variant>
      <vt:variant>
        <vt:i4>5</vt:i4>
      </vt:variant>
      <vt:variant>
        <vt:lpwstr>http://www.chsi.com.cn/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青岛科技大学2010年应征入伍报名通知</dc:title>
  <dc:subject/>
  <dc:creator>china</dc:creator>
  <cp:keywords/>
  <cp:lastModifiedBy>USER</cp:lastModifiedBy>
  <cp:revision>3</cp:revision>
  <cp:lastPrinted>2010-10-08T01:30:00Z</cp:lastPrinted>
  <dcterms:created xsi:type="dcterms:W3CDTF">2014-05-13T03:52:00Z</dcterms:created>
  <dcterms:modified xsi:type="dcterms:W3CDTF">2014-05-13T03:53:00Z</dcterms:modified>
</cp:coreProperties>
</file>